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FB" w:rsidRPr="00585FC2" w:rsidRDefault="00EB34FB" w:rsidP="00CE4F1A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55FB" w:rsidRPr="00971B82" w:rsidRDefault="00F655FB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199D">
        <w:rPr>
          <w:rFonts w:ascii="Times New Roman" w:hAnsi="Times New Roman" w:cs="Times New Roman"/>
          <w:sz w:val="24"/>
          <w:szCs w:val="24"/>
        </w:rPr>
        <w:t>№</w:t>
      </w:r>
      <w:r w:rsidRPr="00971B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55FB" w:rsidRPr="002F6D47" w:rsidRDefault="00F655FB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к порядку составления,утверждения и </w:t>
      </w:r>
      <w:r w:rsidRPr="002F6D4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6361D5" w:rsidRPr="002F6D4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F6D47">
        <w:rPr>
          <w:rFonts w:ascii="Times New Roman" w:hAnsi="Times New Roman" w:cs="Times New Roman"/>
          <w:sz w:val="24"/>
          <w:szCs w:val="24"/>
        </w:rPr>
        <w:t xml:space="preserve">смет </w:t>
      </w:r>
    </w:p>
    <w:p w:rsidR="00971B82" w:rsidRPr="002F6D47" w:rsidRDefault="006361D5" w:rsidP="00971B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6D47">
        <w:rPr>
          <w:rFonts w:ascii="Times New Roman" w:hAnsi="Times New Roman" w:cs="Times New Roman"/>
          <w:sz w:val="24"/>
          <w:szCs w:val="24"/>
        </w:rPr>
        <w:t xml:space="preserve">муниципальных казённых </w:t>
      </w:r>
      <w:r w:rsidR="00F655FB" w:rsidRPr="002F6D47">
        <w:rPr>
          <w:rFonts w:ascii="Times New Roman" w:hAnsi="Times New Roman" w:cs="Times New Roman"/>
          <w:sz w:val="24"/>
          <w:szCs w:val="24"/>
        </w:rPr>
        <w:t>учреждений</w:t>
      </w:r>
      <w:r w:rsidR="00971B82" w:rsidRPr="002F6D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1B82" w:rsidRPr="006361D5" w:rsidRDefault="009E2178" w:rsidP="00971B82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Тростье</w:t>
      </w:r>
      <w:proofErr w:type="spellEnd"/>
    </w:p>
    <w:p w:rsidR="00971B82" w:rsidRPr="006361D5" w:rsidRDefault="00971B82" w:rsidP="00971B82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должности лица,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утверждающего смету;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bookmarkStart w:id="0" w:name="P127"/>
      <w:bookmarkEnd w:id="0"/>
      <w:r w:rsidRPr="00E01C45">
        <w:rPr>
          <w:rFonts w:ascii="Times New Roman" w:hAnsi="Times New Roman" w:cs="Times New Roman"/>
          <w:b/>
        </w:rPr>
        <w:t xml:space="preserve">                  БЮДЖЕТНАЯ СМЕТА НА 20__ ФИНАНСОВЫЙ ГОД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(НА 20__ ФИНАНСОВЫЙ ГОД И ПЛАНОВЫЙ ПЕРИОД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20__ и 20__ ГОДОВ)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F655FB" w:rsidRPr="00E01C45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4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0501012</w:t>
            </w: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6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Раздел 1. Итоговые показатели бюджетной сметы</w:t>
      </w:r>
    </w:p>
    <w:tbl>
      <w:tblPr>
        <w:tblW w:w="10127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709"/>
      </w:tblGrid>
      <w:tr w:rsidR="00F655FB" w:rsidRPr="00E01C45" w:rsidTr="00634B42">
        <w:tc>
          <w:tcPr>
            <w:tcW w:w="2047" w:type="dxa"/>
            <w:gridSpan w:val="4"/>
            <w:vMerge w:val="restart"/>
            <w:tcBorders>
              <w:left w:val="nil"/>
            </w:tcBorders>
          </w:tcPr>
          <w:p w:rsidR="00F655FB" w:rsidRPr="00E01C45" w:rsidRDefault="00F655FB" w:rsidP="00634B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:rsidTr="00634B42">
        <w:tc>
          <w:tcPr>
            <w:tcW w:w="2047" w:type="dxa"/>
            <w:gridSpan w:val="4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634B42"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8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9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634B42"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:rsidTr="00634B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Раздел 2. Лимиты бюджетных обязательств по расходам </w:t>
      </w:r>
      <w:r w:rsidR="00E8199D">
        <w:rPr>
          <w:rFonts w:ascii="Times New Roman" w:hAnsi="Times New Roman" w:cs="Times New Roman"/>
        </w:rPr>
        <w:t xml:space="preserve">получателя бюджетных средств 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425"/>
        <w:gridCol w:w="425"/>
        <w:gridCol w:w="567"/>
        <w:gridCol w:w="567"/>
        <w:gridCol w:w="567"/>
        <w:gridCol w:w="851"/>
        <w:gridCol w:w="567"/>
        <w:gridCol w:w="567"/>
        <w:gridCol w:w="850"/>
        <w:gridCol w:w="425"/>
        <w:gridCol w:w="851"/>
        <w:gridCol w:w="992"/>
        <w:gridCol w:w="567"/>
        <w:gridCol w:w="851"/>
      </w:tblGrid>
      <w:tr w:rsidR="00F655FB" w:rsidRPr="00E01C45" w:rsidTr="00634B42">
        <w:tc>
          <w:tcPr>
            <w:tcW w:w="629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нование показателя</w:t>
            </w:r>
          </w:p>
        </w:tc>
        <w:tc>
          <w:tcPr>
            <w:tcW w:w="426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1984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по бюджетной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</w:t>
            </w:r>
          </w:p>
        </w:tc>
      </w:tr>
      <w:tr w:rsidR="00F655FB" w:rsidRPr="00E01C45" w:rsidTr="00634B42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410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634B42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634B42">
        <w:trPr>
          <w:trHeight w:val="76"/>
        </w:trPr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rPr>
          <w:trHeight w:val="34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634B42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8199D" w:rsidRDefault="00E8199D" w:rsidP="00E01C45">
      <w:pPr>
        <w:pStyle w:val="a3"/>
        <w:rPr>
          <w:rFonts w:ascii="Times New Roman" w:hAnsi="Times New Roman" w:cs="Times New Roman"/>
        </w:rPr>
      </w:pPr>
    </w:p>
    <w:p w:rsidR="00F655FB" w:rsidRPr="00E8199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E8199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425"/>
        <w:gridCol w:w="425"/>
        <w:gridCol w:w="567"/>
        <w:gridCol w:w="709"/>
        <w:gridCol w:w="567"/>
        <w:gridCol w:w="850"/>
        <w:gridCol w:w="567"/>
        <w:gridCol w:w="567"/>
        <w:gridCol w:w="993"/>
        <w:gridCol w:w="567"/>
        <w:gridCol w:w="708"/>
        <w:gridCol w:w="993"/>
        <w:gridCol w:w="708"/>
        <w:gridCol w:w="426"/>
      </w:tblGrid>
      <w:tr w:rsidR="00F655FB" w:rsidRPr="00E01C45" w:rsidTr="00A03F0E">
        <w:tc>
          <w:tcPr>
            <w:tcW w:w="629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379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426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Итого по коду БК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(наименование должности лица, согласующего бюджетную смету)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(подпись)   (расшифровка подписи)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44BD" w:rsidRPr="00971B82" w:rsidRDefault="008C44BD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6361D5" w:rsidRPr="00971B82" w:rsidRDefault="006361D5" w:rsidP="0063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к порядку составления,утверждения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1B82">
        <w:rPr>
          <w:rFonts w:ascii="Times New Roman" w:hAnsi="Times New Roman" w:cs="Times New Roman"/>
          <w:sz w:val="24"/>
          <w:szCs w:val="24"/>
        </w:rPr>
        <w:t xml:space="preserve">смет </w:t>
      </w:r>
    </w:p>
    <w:p w:rsidR="002F6D47" w:rsidRPr="002F6D47" w:rsidRDefault="006361D5" w:rsidP="002F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1B8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B82">
        <w:rPr>
          <w:rFonts w:ascii="Times New Roman" w:hAnsi="Times New Roman" w:cs="Times New Roman"/>
          <w:sz w:val="24"/>
          <w:szCs w:val="24"/>
        </w:rPr>
        <w:t>нных учреждений</w:t>
      </w:r>
      <w:r w:rsidR="002F6D47" w:rsidRPr="002F6D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55FB" w:rsidRPr="00E01C45" w:rsidRDefault="009E2178" w:rsidP="002F6D47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Тростье</w:t>
      </w:r>
      <w:proofErr w:type="spellEnd"/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должности лица,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наименование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bookmarkStart w:id="1" w:name="P783"/>
      <w:bookmarkEnd w:id="1"/>
      <w:r w:rsidRPr="00E01C45">
        <w:rPr>
          <w:rFonts w:ascii="Times New Roman" w:hAnsi="Times New Roman" w:cs="Times New Roman"/>
          <w:b/>
        </w:rPr>
        <w:t xml:space="preserve">                   ИЗМЕНЕНИЕ ПОКАЗАТЕЛЕЙ БЮДЖЕТНОЙ СМЕТЫ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НА 20__ ФИНАНСОВЫЙ ГОД (НА 20__ ФИНАНСОВЫЙ ГОД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 xml:space="preserve">И ПЛАНОВЫЙ ПЕРИОД 20__ и 20__ ГОДОВ) 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F655FB" w:rsidRPr="00E01C45" w:rsidTr="00CA0FA1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655FB" w:rsidRPr="00E01C45" w:rsidTr="00CA0FA1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6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0501013</w:t>
            </w: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CA0F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E01C4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" w:history="1">
              <w:r w:rsidRPr="00E01C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425"/>
        <w:gridCol w:w="567"/>
        <w:gridCol w:w="567"/>
        <w:gridCol w:w="567"/>
        <w:gridCol w:w="1134"/>
        <w:gridCol w:w="567"/>
        <w:gridCol w:w="709"/>
        <w:gridCol w:w="1134"/>
        <w:gridCol w:w="567"/>
        <w:gridCol w:w="850"/>
        <w:gridCol w:w="1134"/>
        <w:gridCol w:w="709"/>
        <w:gridCol w:w="851"/>
      </w:tblGrid>
      <w:tr w:rsidR="00F655FB" w:rsidRPr="00E01C45" w:rsidTr="00A03F0E">
        <w:tc>
          <w:tcPr>
            <w:tcW w:w="1905" w:type="dxa"/>
            <w:gridSpan w:val="4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7655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:rsidTr="00A03F0E">
        <w:tc>
          <w:tcPr>
            <w:tcW w:w="1905" w:type="dxa"/>
            <w:gridSpan w:val="4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551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346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19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0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1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346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655FB" w:rsidRPr="00E01C45" w:rsidTr="00A03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1"/>
        </w:trPr>
        <w:tc>
          <w:tcPr>
            <w:tcW w:w="34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</w:trPr>
        <w:tc>
          <w:tcPr>
            <w:tcW w:w="34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9E2178" w:rsidRDefault="009E2178" w:rsidP="00E01C45">
      <w:pPr>
        <w:pStyle w:val="a3"/>
        <w:rPr>
          <w:rFonts w:ascii="Times New Roman" w:hAnsi="Times New Roman" w:cs="Times New Roman"/>
        </w:rPr>
      </w:pPr>
    </w:p>
    <w:p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Раздел 2. Лимиты бюджетных обязательств по расходам получателя бюджетных средс</w:t>
      </w:r>
      <w:r w:rsidR="008C44BD">
        <w:rPr>
          <w:rFonts w:ascii="Times New Roman" w:hAnsi="Times New Roman" w:cs="Times New Roman"/>
        </w:rPr>
        <w:t xml:space="preserve">тв 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26"/>
        <w:gridCol w:w="567"/>
        <w:gridCol w:w="567"/>
        <w:gridCol w:w="567"/>
        <w:gridCol w:w="567"/>
        <w:gridCol w:w="708"/>
        <w:gridCol w:w="851"/>
        <w:gridCol w:w="567"/>
        <w:gridCol w:w="709"/>
        <w:gridCol w:w="850"/>
        <w:gridCol w:w="567"/>
        <w:gridCol w:w="709"/>
        <w:gridCol w:w="850"/>
        <w:gridCol w:w="426"/>
        <w:gridCol w:w="567"/>
      </w:tblGrid>
      <w:tr w:rsidR="00F655FB" w:rsidRPr="00E01C45" w:rsidTr="00A03F0E">
        <w:tc>
          <w:tcPr>
            <w:tcW w:w="629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708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096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126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629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08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2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3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567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4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55FB" w:rsidRP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Раздел 3. СПРАВОЧНО: Бюджетные ассигнования на исполнение пуб</w:t>
      </w:r>
      <w:r w:rsidR="008C44BD">
        <w:rPr>
          <w:rFonts w:ascii="Times New Roman" w:hAnsi="Times New Roman" w:cs="Times New Roman"/>
        </w:rPr>
        <w:t>личных нормативных обязательств</w:t>
      </w: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567"/>
        <w:gridCol w:w="425"/>
        <w:gridCol w:w="425"/>
        <w:gridCol w:w="567"/>
        <w:gridCol w:w="567"/>
        <w:gridCol w:w="567"/>
        <w:gridCol w:w="851"/>
        <w:gridCol w:w="567"/>
        <w:gridCol w:w="708"/>
        <w:gridCol w:w="851"/>
        <w:gridCol w:w="567"/>
        <w:gridCol w:w="850"/>
        <w:gridCol w:w="851"/>
        <w:gridCol w:w="567"/>
        <w:gridCol w:w="709"/>
      </w:tblGrid>
      <w:tr w:rsidR="00F655FB" w:rsidRPr="00E01C45" w:rsidTr="00A03F0E">
        <w:tc>
          <w:tcPr>
            <w:tcW w:w="488" w:type="dxa"/>
            <w:vMerge w:val="restart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4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567" w:type="dxa"/>
            <w:vMerge w:val="restart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аналитического показателя </w:t>
            </w:r>
          </w:p>
        </w:tc>
        <w:tc>
          <w:tcPr>
            <w:tcW w:w="6521" w:type="dxa"/>
            <w:gridSpan w:val="9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 (+, -)</w:t>
            </w:r>
          </w:p>
        </w:tc>
      </w:tr>
      <w:tr w:rsidR="00F655FB" w:rsidRPr="00E01C45" w:rsidTr="00A03F0E">
        <w:tc>
          <w:tcPr>
            <w:tcW w:w="488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68" w:type="dxa"/>
            <w:gridSpan w:val="3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 20__ год</w:t>
            </w:r>
          </w:p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F655FB" w:rsidRPr="00E01C45" w:rsidTr="00A03F0E">
        <w:tc>
          <w:tcPr>
            <w:tcW w:w="488" w:type="dxa"/>
            <w:vMerge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67" w:type="dxa"/>
            <w:vMerge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5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6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7" w:history="1">
              <w:r w:rsidRPr="00E01C4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</w:tr>
      <w:tr w:rsidR="00F655FB" w:rsidRPr="00E01C45" w:rsidTr="00A03F0E"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488" w:type="dxa"/>
            <w:tcBorders>
              <w:lef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rPr>
          <w:trHeight w:val="389"/>
        </w:trPr>
        <w:tc>
          <w:tcPr>
            <w:tcW w:w="1055" w:type="dxa"/>
            <w:gridSpan w:val="2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5FB" w:rsidRPr="00E01C45" w:rsidTr="00A03F0E">
        <w:tblPrEx>
          <w:tblBorders>
            <w:right w:val="single" w:sz="4" w:space="0" w:color="auto"/>
          </w:tblBorders>
        </w:tblPrEx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vAlign w:val="bottom"/>
          </w:tcPr>
          <w:p w:rsidR="00F655FB" w:rsidRPr="00E01C45" w:rsidRDefault="00F655FB" w:rsidP="00E01C4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01C4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55FB" w:rsidRPr="00E01C45" w:rsidRDefault="00F655FB" w:rsidP="00E01C45">
      <w:pPr>
        <w:pStyle w:val="a3"/>
        <w:rPr>
          <w:rFonts w:ascii="Times New Roman" w:hAnsi="Times New Roman" w:cs="Times New Roman"/>
          <w:sz w:val="20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 учреждения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(должность)   (подпись)  (фамилия, инициалы)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(должность)     (фамилия, инициалы)    (телефон)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 20__ г.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СОГЛАСОВАНО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должности лица, согласующего изменения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показателей сметы)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______________________________________________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(наименование главного распорядителя бюджетных средств,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___________ _______________________</w:t>
      </w:r>
    </w:p>
    <w:p w:rsidR="00F655FB" w:rsidRPr="00E01C45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(подпись)   (расшифровка подписи)</w:t>
      </w:r>
    </w:p>
    <w:p w:rsidR="008C44BD" w:rsidRDefault="00F655FB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"__" ____________ 20__ г.</w:t>
      </w: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D86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D47" w:rsidRDefault="002F6D47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44BD" w:rsidRPr="00971B82" w:rsidRDefault="008C44BD" w:rsidP="008C4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6361D5" w:rsidRPr="00971B82" w:rsidRDefault="006361D5" w:rsidP="0063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B82">
        <w:rPr>
          <w:rFonts w:ascii="Times New Roman" w:hAnsi="Times New Roman" w:cs="Times New Roman"/>
          <w:sz w:val="24"/>
          <w:szCs w:val="24"/>
        </w:rPr>
        <w:t xml:space="preserve">к порядку составления,утверждения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71B82">
        <w:rPr>
          <w:rFonts w:ascii="Times New Roman" w:hAnsi="Times New Roman" w:cs="Times New Roman"/>
          <w:sz w:val="24"/>
          <w:szCs w:val="24"/>
        </w:rPr>
        <w:t xml:space="preserve">смет </w:t>
      </w:r>
    </w:p>
    <w:p w:rsidR="002F6D47" w:rsidRPr="002F6D47" w:rsidRDefault="006361D5" w:rsidP="002F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1B8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B82">
        <w:rPr>
          <w:rFonts w:ascii="Times New Roman" w:hAnsi="Times New Roman" w:cs="Times New Roman"/>
          <w:sz w:val="24"/>
          <w:szCs w:val="24"/>
        </w:rPr>
        <w:t>нных учреждений</w:t>
      </w:r>
      <w:r w:rsidR="002F6D47" w:rsidRPr="002F6D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61D5" w:rsidRPr="006361D5" w:rsidRDefault="009E2178" w:rsidP="002F6D4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Тростье</w:t>
      </w:r>
      <w:proofErr w:type="spellEnd"/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Формы-расшифровки к бюджетным сметам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8C44BD">
        <w:rPr>
          <w:rFonts w:ascii="Times New Roman" w:hAnsi="Times New Roman" w:cs="Times New Roman"/>
          <w:b/>
        </w:rPr>
        <w:t>1. Сведения об организации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  <w:r w:rsidRPr="00E01C45">
        <w:rPr>
          <w:rFonts w:ascii="Times New Roman" w:hAnsi="Times New Roman" w:cs="Times New Roman"/>
        </w:rPr>
        <w:tab/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Полное наименование    </w:t>
      </w:r>
      <w:r w:rsidRPr="00E01C45">
        <w:rPr>
          <w:rFonts w:ascii="Times New Roman" w:hAnsi="Times New Roman" w:cs="Times New Roman"/>
          <w:u w:val="single"/>
        </w:rPr>
        <w:t>_______________________________________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u w:val="single"/>
        </w:rPr>
      </w:pPr>
      <w:r w:rsidRPr="00E01C45">
        <w:rPr>
          <w:rFonts w:ascii="Times New Roman" w:hAnsi="Times New Roman" w:cs="Times New Roman"/>
        </w:rPr>
        <w:t xml:space="preserve">    Юридический адрес      ________________________________</w:t>
      </w:r>
      <w:r w:rsidRPr="00E01C45">
        <w:rPr>
          <w:rFonts w:ascii="Times New Roman" w:hAnsi="Times New Roman" w:cs="Times New Roman"/>
          <w:u w:val="single"/>
        </w:rPr>
        <w:t>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Штатная численность -     _______________________________ чел.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Фактическая численность –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Здания и сооружения: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балансе: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1485"/>
        <w:gridCol w:w="3105"/>
      </w:tblGrid>
      <w:tr w:rsidR="001560ED" w:rsidRPr="00E01C45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 года, т. р.</w:t>
            </w: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Арендованные: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4590"/>
      </w:tblGrid>
      <w:tr w:rsidR="001560ED" w:rsidRPr="00E01C45" w:rsidTr="00CA0F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Адрес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Общая занимаемая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площадь, кв. м.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плата, т. р. 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      </w:t>
            </w: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Сдаваемые в аренду: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430"/>
        <w:gridCol w:w="1485"/>
        <w:gridCol w:w="3105"/>
      </w:tblGrid>
      <w:tr w:rsidR="001560ED" w:rsidRPr="00E01C45" w:rsidTr="00CA0F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(субарендатор)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Адрес сдаваемого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    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C45">
              <w:rPr>
                <w:rFonts w:ascii="Times New Roman" w:hAnsi="Times New Roman" w:cs="Times New Roman"/>
                <w:sz w:val="24"/>
                <w:szCs w:val="24"/>
              </w:rPr>
              <w:t>Арендная плата, т. р.</w:t>
            </w:r>
            <w:r w:rsidRPr="00E01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кв. м. в год   </w:t>
            </w: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ED" w:rsidRPr="00E01C45" w:rsidTr="00CA0F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</w:rPr>
        <w:t>2. Расчет расходов по подстатье 211 «Заработная плата»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13"/>
        <w:gridCol w:w="2129"/>
        <w:gridCol w:w="1317"/>
        <w:gridCol w:w="1271"/>
      </w:tblGrid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в месяц (согласно штатному расписанию), тыс. руб.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гр4)</w:t>
            </w: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63199A">
        <w:trPr>
          <w:trHeight w:val="369"/>
        </w:trPr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Фонд заработной платы: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700"/>
        </w:trPr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498"/>
        </w:trPr>
        <w:tc>
          <w:tcPr>
            <w:tcW w:w="540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Компенсационные выплаты (расшифровать)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48"/>
        </w:trPr>
        <w:tc>
          <w:tcPr>
            <w:tcW w:w="540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787"/>
        </w:trPr>
        <w:tc>
          <w:tcPr>
            <w:tcW w:w="540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Стимулирующие выплаты (расшифровать)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36"/>
        </w:trPr>
        <w:tc>
          <w:tcPr>
            <w:tcW w:w="540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интенсивность и высокие результаты работы;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качество выполняемых работ;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-за выслугу лет;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-доплата до МРОТ;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 материальная помощь к отпуску .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36"/>
        </w:trPr>
        <w:tc>
          <w:tcPr>
            <w:tcW w:w="540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Над тарифный фонд</w:t>
            </w:r>
          </w:p>
        </w:tc>
        <w:tc>
          <w:tcPr>
            <w:tcW w:w="21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8C44BD" w:rsidP="00E01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подстатье 211:</w:t>
      </w: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</w:t>
      </w:r>
      <w:r w:rsidRPr="00E01C45">
        <w:rPr>
          <w:rFonts w:ascii="Times New Roman" w:hAnsi="Times New Roman" w:cs="Times New Roman"/>
          <w:b/>
        </w:rPr>
        <w:t>. Расчет расходов по подстатье 212 «Пр</w:t>
      </w:r>
      <w:r w:rsidR="008C44BD">
        <w:rPr>
          <w:rFonts w:ascii="Times New Roman" w:hAnsi="Times New Roman" w:cs="Times New Roman"/>
          <w:b/>
        </w:rPr>
        <w:t>очие выплаты»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346"/>
        <w:gridCol w:w="1559"/>
        <w:gridCol w:w="1620"/>
        <w:gridCol w:w="1369"/>
        <w:gridCol w:w="1691"/>
      </w:tblGrid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559" w:type="dxa"/>
          </w:tcPr>
          <w:p w:rsidR="001560ED" w:rsidRPr="00E01C45" w:rsidRDefault="001560ED" w:rsidP="002F6D47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:rsidR="001560ED" w:rsidRPr="00E01C45" w:rsidRDefault="001560ED" w:rsidP="002F6D47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суток пребывания в командировке</w:t>
            </w: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 х размер суточных*)</w:t>
            </w:r>
          </w:p>
        </w:tc>
      </w:tr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2F6D4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Суточные при командировках на курсы повышения квалификации</w:t>
            </w:r>
          </w:p>
        </w:tc>
        <w:tc>
          <w:tcPr>
            <w:tcW w:w="13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* Размер суточных в соответствии с действующими на дату составления сметы нормативными документами.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751"/>
        <w:gridCol w:w="1788"/>
        <w:gridCol w:w="1317"/>
        <w:gridCol w:w="1454"/>
        <w:gridCol w:w="1272"/>
      </w:tblGrid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компенсации (пособия), тыс. руб.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 х гр5)</w:t>
            </w: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Компенсация за приобретение книгоиздательской продукции и периодических изданий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1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 xml:space="preserve">Итого по подстатье 212: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III</w:t>
      </w:r>
      <w:r w:rsidRPr="00E01C45">
        <w:rPr>
          <w:rFonts w:ascii="Times New Roman" w:hAnsi="Times New Roman" w:cs="Times New Roman"/>
          <w:b/>
        </w:rPr>
        <w:t>. Расчет расходов по подстатье 213 «Начисление на выплаты по оплате труда»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Итого по подстатье 213: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IV</w:t>
      </w:r>
      <w:r w:rsidRPr="00E01C45">
        <w:rPr>
          <w:rFonts w:ascii="Times New Roman" w:hAnsi="Times New Roman" w:cs="Times New Roman"/>
          <w:b/>
        </w:rPr>
        <w:t xml:space="preserve">. Расчет расходов по подстатье 221 «Услуги связи»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440"/>
        <w:gridCol w:w="1170"/>
        <w:gridCol w:w="1260"/>
        <w:gridCol w:w="1440"/>
        <w:gridCol w:w="1440"/>
      </w:tblGrid>
      <w:tr w:rsidR="001560ED" w:rsidRPr="00E01C45" w:rsidTr="0063199A">
        <w:tc>
          <w:tcPr>
            <w:tcW w:w="648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2862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Наименование расходов</w:t>
            </w:r>
          </w:p>
        </w:tc>
        <w:tc>
          <w:tcPr>
            <w:tcW w:w="144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170" w:type="dxa"/>
          </w:tcPr>
          <w:p w:rsidR="001560ED" w:rsidRPr="0063199A" w:rsidRDefault="001560ED" w:rsidP="0063199A">
            <w:pPr>
              <w:pStyle w:val="a3"/>
              <w:ind w:left="-68" w:right="-44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26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Количество платежей в год</w:t>
            </w:r>
          </w:p>
        </w:tc>
        <w:tc>
          <w:tcPr>
            <w:tcW w:w="144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Стоимость за единицу измерения, тыс.руб.</w:t>
            </w:r>
          </w:p>
        </w:tc>
        <w:tc>
          <w:tcPr>
            <w:tcW w:w="1440" w:type="dxa"/>
          </w:tcPr>
          <w:p w:rsidR="001560ED" w:rsidRPr="0063199A" w:rsidRDefault="001560ED" w:rsidP="00E01C4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>Сумма, тыс. руб. (гр4</w:t>
            </w:r>
            <w:r w:rsidRPr="0063199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63199A">
              <w:rPr>
                <w:rFonts w:ascii="Times New Roman" w:hAnsi="Times New Roman" w:cs="Times New Roman"/>
                <w:sz w:val="21"/>
                <w:szCs w:val="21"/>
              </w:rPr>
              <w:t xml:space="preserve"> гр5 х гр6)</w:t>
            </w:r>
          </w:p>
        </w:tc>
      </w:tr>
      <w:tr w:rsidR="001560ED" w:rsidRPr="00E01C45" w:rsidTr="0063199A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63199A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Абонентский номер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978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893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радиоточка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481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trHeight w:val="376"/>
        </w:trPr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2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шт. (мин)</w:t>
            </w:r>
          </w:p>
        </w:tc>
        <w:tc>
          <w:tcPr>
            <w:tcW w:w="117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858"/>
        <w:gridCol w:w="1513"/>
        <w:gridCol w:w="1436"/>
        <w:gridCol w:w="1272"/>
        <w:gridCol w:w="1362"/>
      </w:tblGrid>
      <w:tr w:rsidR="001560ED" w:rsidRPr="00E01C45" w:rsidTr="0063199A">
        <w:tc>
          <w:tcPr>
            <w:tcW w:w="64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1 гигабайта, тыс. руб.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аренды канала, тыс.руб.</w:t>
            </w: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 х гр5)</w:t>
            </w:r>
          </w:p>
        </w:tc>
      </w:tr>
      <w:tr w:rsidR="001560ED" w:rsidRPr="00E01C45" w:rsidTr="0063199A">
        <w:tc>
          <w:tcPr>
            <w:tcW w:w="64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:rsidTr="0063199A">
        <w:trPr>
          <w:cantSplit/>
          <w:trHeight w:val="1282"/>
        </w:trPr>
        <w:tc>
          <w:tcPr>
            <w:tcW w:w="645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rPr>
          <w:cantSplit/>
          <w:trHeight w:val="358"/>
        </w:trPr>
        <w:tc>
          <w:tcPr>
            <w:tcW w:w="645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E01C45" w:rsidRDefault="001560ED" w:rsidP="008C44BD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абон.плата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по тарифному плану инт</w:t>
            </w:r>
            <w:r w:rsidR="008C44BD">
              <w:rPr>
                <w:rFonts w:ascii="Times New Roman" w:hAnsi="Times New Roman" w:cs="Times New Roman"/>
              </w:rPr>
              <w:t>е</w:t>
            </w:r>
            <w:r w:rsidRPr="00E01C45">
              <w:rPr>
                <w:rFonts w:ascii="Times New Roman" w:hAnsi="Times New Roman" w:cs="Times New Roman"/>
              </w:rPr>
              <w:t>рнет</w:t>
            </w:r>
          </w:p>
        </w:tc>
        <w:tc>
          <w:tcPr>
            <w:tcW w:w="151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693"/>
        <w:gridCol w:w="1303"/>
        <w:gridCol w:w="1843"/>
        <w:gridCol w:w="1559"/>
      </w:tblGrid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(гр3 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гр4)</w:t>
            </w: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Основной телефонный аппарат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Параллельный аппарат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Внутризон.соединение</w:t>
            </w:r>
            <w:proofErr w:type="spellEnd"/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30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Приобретение маркированных конвертов: </w:t>
      </w:r>
    </w:p>
    <w:p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221:</w:t>
      </w:r>
    </w:p>
    <w:p w:rsidR="008C44BD" w:rsidRDefault="008C44B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</w:t>
      </w:r>
      <w:r w:rsidRPr="00E01C45">
        <w:rPr>
          <w:rFonts w:ascii="Times New Roman" w:hAnsi="Times New Roman" w:cs="Times New Roman"/>
          <w:b/>
        </w:rPr>
        <w:t>. Расчет расходов по подстатье 222 «Транспортные услуги»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486"/>
        <w:gridCol w:w="1279"/>
        <w:gridCol w:w="1558"/>
        <w:gridCol w:w="1823"/>
        <w:gridCol w:w="1181"/>
        <w:gridCol w:w="1105"/>
      </w:tblGrid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8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человек, направленных в командировки, в год</w:t>
            </w: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проезда в одну сторону, тыс. руб.</w:t>
            </w: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</w:t>
            </w:r>
            <w:r w:rsidRPr="00E01C45">
              <w:rPr>
                <w:rFonts w:ascii="Times New Roman" w:hAnsi="Times New Roman" w:cs="Times New Roman"/>
                <w:lang w:val="en-US"/>
              </w:rPr>
              <w:t>x</w:t>
            </w:r>
            <w:r w:rsidRPr="00E01C45">
              <w:rPr>
                <w:rFonts w:ascii="Times New Roman" w:hAnsi="Times New Roman" w:cs="Times New Roman"/>
              </w:rPr>
              <w:t xml:space="preserve"> гр5 х гр6 х 2)</w:t>
            </w:r>
          </w:p>
        </w:tc>
      </w:tr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424"/>
        <w:gridCol w:w="1317"/>
        <w:gridCol w:w="1996"/>
        <w:gridCol w:w="1663"/>
      </w:tblGrid>
      <w:tr w:rsidR="001560ED" w:rsidRPr="00E01C45" w:rsidTr="00DB3F57">
        <w:tc>
          <w:tcPr>
            <w:tcW w:w="6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99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за единицу, тыс. руб.</w:t>
            </w:r>
          </w:p>
        </w:tc>
        <w:tc>
          <w:tcPr>
            <w:tcW w:w="16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:rsidTr="00DB3F57">
        <w:tc>
          <w:tcPr>
            <w:tcW w:w="6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DB3F57">
        <w:tc>
          <w:tcPr>
            <w:tcW w:w="64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пассажирским и грузовым перевозкам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222:</w:t>
      </w:r>
    </w:p>
    <w:p w:rsidR="008C44BD" w:rsidRDefault="008C44B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</w:t>
      </w:r>
      <w:r w:rsidRPr="00E01C45">
        <w:rPr>
          <w:rFonts w:ascii="Times New Roman" w:hAnsi="Times New Roman" w:cs="Times New Roman"/>
          <w:b/>
        </w:rPr>
        <w:t>. Расчет расходов по подс</w:t>
      </w:r>
      <w:r w:rsidR="008C44BD">
        <w:rPr>
          <w:rFonts w:ascii="Times New Roman" w:hAnsi="Times New Roman" w:cs="Times New Roman"/>
          <w:b/>
        </w:rPr>
        <w:t>татье 223 «Коммунальные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47"/>
        <w:gridCol w:w="1202"/>
        <w:gridCol w:w="1629"/>
        <w:gridCol w:w="1834"/>
        <w:gridCol w:w="1343"/>
      </w:tblGrid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потребления в год</w:t>
            </w: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Тариф (стоимость за единицу измерения), руб.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гр5/1000)</w:t>
            </w: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газа*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кВ./час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потребления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63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подстатье 223:  * - Данные представляются в разрезе структурных подразделений учреждения.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</w:t>
      </w:r>
      <w:r w:rsidRPr="00E01C45">
        <w:rPr>
          <w:rFonts w:ascii="Times New Roman" w:hAnsi="Times New Roman" w:cs="Times New Roman"/>
          <w:b/>
        </w:rPr>
        <w:t>. Расчет расходов по подстатье 224 «Арендная п</w:t>
      </w:r>
      <w:r w:rsidR="008C44BD">
        <w:rPr>
          <w:rFonts w:ascii="Times New Roman" w:hAnsi="Times New Roman" w:cs="Times New Roman"/>
          <w:b/>
        </w:rPr>
        <w:t>лата за пользование имуществом»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1560ED" w:rsidRPr="00E01C45" w:rsidTr="00CA0FA1">
        <w:tc>
          <w:tcPr>
            <w:tcW w:w="59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арендуемых помещений, земли (кв.м)</w:t>
            </w:r>
          </w:p>
        </w:tc>
        <w:tc>
          <w:tcPr>
            <w:tcW w:w="180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Средняя стоимость в месяц 1 кв.м (1ед автотранспорта),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2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 х гр6)</w:t>
            </w:r>
          </w:p>
        </w:tc>
      </w:tr>
      <w:tr w:rsidR="001560ED" w:rsidRPr="00E01C45" w:rsidTr="00DB3F57">
        <w:tc>
          <w:tcPr>
            <w:tcW w:w="599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DB3F57">
        <w:tc>
          <w:tcPr>
            <w:tcW w:w="599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Арендная плата за пользование имуществом (расшифровать)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-здание;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-гараж.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224: </w:t>
      </w:r>
    </w:p>
    <w:p w:rsidR="008C44BD" w:rsidRPr="00E01C45" w:rsidRDefault="008C44B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VIII</w:t>
      </w:r>
      <w:r w:rsidRPr="00E01C45">
        <w:rPr>
          <w:rFonts w:ascii="Times New Roman" w:hAnsi="Times New Roman" w:cs="Times New Roman"/>
          <w:b/>
        </w:rPr>
        <w:t>. Расчет расходов по подстатье 225 «</w:t>
      </w:r>
      <w:r w:rsidR="008C44BD">
        <w:rPr>
          <w:rFonts w:ascii="Times New Roman" w:hAnsi="Times New Roman" w:cs="Times New Roman"/>
          <w:b/>
        </w:rPr>
        <w:t>Услуги по содержанию имущества»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1276"/>
        <w:gridCol w:w="2693"/>
      </w:tblGrid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1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в соответствии с локальными сметными расчетами, тыс. руб.</w:t>
            </w:r>
          </w:p>
        </w:tc>
      </w:tr>
      <w:tr w:rsidR="001560ED" w:rsidRPr="00E01C45" w:rsidTr="00DB3F57">
        <w:tc>
          <w:tcPr>
            <w:tcW w:w="64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текущий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Оплата договоров на капитальный ремонт зданий и сооружений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пообъектно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(расшифровать)**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06"/>
        <w:gridCol w:w="1417"/>
        <w:gridCol w:w="1559"/>
      </w:tblGrid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Стоимость услуги, тыс.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560ED" w:rsidRPr="00E01C45" w:rsidTr="00DB3F57">
        <w:tc>
          <w:tcPr>
            <w:tcW w:w="64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пусконаладочным работам, техническому обслуживанию, ремонт оборудования (расшифровать)**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тех.обсл.пожарн</w:t>
            </w:r>
            <w:proofErr w:type="spellEnd"/>
            <w:r w:rsidRPr="00E01C45">
              <w:rPr>
                <w:rFonts w:ascii="Times New Roman" w:hAnsi="Times New Roman" w:cs="Times New Roman"/>
              </w:rPr>
              <w:t>., охранной сигнализации;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-техобслуживание и ремонт автомобиля;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-текущий ремонт оргтехники.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ремонту инженерных систем и коммуникаций (расшифровать)**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225: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IX</w:t>
      </w:r>
      <w:r w:rsidRPr="00E01C45">
        <w:rPr>
          <w:rFonts w:ascii="Times New Roman" w:hAnsi="Times New Roman" w:cs="Times New Roman"/>
          <w:b/>
        </w:rPr>
        <w:t>. Расчет расходов по подстатье 226 «Прочие услуги»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06"/>
        <w:gridCol w:w="1418"/>
        <w:gridCol w:w="1466"/>
      </w:tblGrid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услуги, тыс. руб.</w:t>
            </w:r>
          </w:p>
        </w:tc>
      </w:tr>
      <w:tr w:rsidR="001560ED" w:rsidRPr="00E01C45" w:rsidTr="00DB3F57">
        <w:tc>
          <w:tcPr>
            <w:tcW w:w="64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вневедомственной, пожарной охраны (расшифровать)**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 w:val="restart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rPr>
          <w:cantSplit/>
        </w:trPr>
        <w:tc>
          <w:tcPr>
            <w:tcW w:w="648" w:type="dxa"/>
            <w:vMerge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6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141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407"/>
        <w:gridCol w:w="1279"/>
        <w:gridCol w:w="1558"/>
        <w:gridCol w:w="1389"/>
        <w:gridCol w:w="1390"/>
        <w:gridCol w:w="1379"/>
      </w:tblGrid>
      <w:tr w:rsidR="001560ED" w:rsidRPr="00E01C45" w:rsidTr="00DB3F57">
        <w:tc>
          <w:tcPr>
            <w:tcW w:w="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3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38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 человеко - дней</w:t>
            </w:r>
          </w:p>
        </w:tc>
        <w:tc>
          <w:tcPr>
            <w:tcW w:w="139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Стоимость проживания за 1 сутки, тыс.руб.</w:t>
            </w:r>
          </w:p>
        </w:tc>
        <w:tc>
          <w:tcPr>
            <w:tcW w:w="13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 х гр6)</w:t>
            </w:r>
          </w:p>
        </w:tc>
      </w:tr>
      <w:tr w:rsidR="001560ED" w:rsidRPr="00E01C45" w:rsidTr="00DB3F57">
        <w:tc>
          <w:tcPr>
            <w:tcW w:w="62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DB3F57">
        <w:tc>
          <w:tcPr>
            <w:tcW w:w="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служебных командировках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1C45">
              <w:rPr>
                <w:rFonts w:ascii="Times New Roman" w:hAnsi="Times New Roman" w:cs="Times New Roman"/>
              </w:rPr>
              <w:t>Найм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жилых помещений при командировках на курсы повышения квалификации</w:t>
            </w:r>
          </w:p>
        </w:tc>
        <w:tc>
          <w:tcPr>
            <w:tcW w:w="12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239"/>
        <w:gridCol w:w="1317"/>
        <w:gridCol w:w="1660"/>
        <w:gridCol w:w="1276"/>
      </w:tblGrid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 за единицу, тыс. руб.</w:t>
            </w: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:rsidTr="00DB3F57">
        <w:tc>
          <w:tcPr>
            <w:tcW w:w="5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  <w:vAlign w:val="center"/>
          </w:tcPr>
          <w:p w:rsidR="008C44BD" w:rsidRPr="00E01C45" w:rsidRDefault="001560ED" w:rsidP="00DB3F57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</w:t>
            </w:r>
            <w:r w:rsidR="008C44BD">
              <w:rPr>
                <w:rFonts w:ascii="Times New Roman" w:hAnsi="Times New Roman" w:cs="Times New Roman"/>
              </w:rPr>
              <w:t>з данных (расшифровать)**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по организации культурно-массовых мероприятий для студентов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Изготовление бланков (расшифровать)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DB3F57">
        <w:tc>
          <w:tcPr>
            <w:tcW w:w="539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9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услуг банку по зачислению денежных средств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226: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</w:t>
      </w:r>
      <w:r w:rsidRPr="00E01C45">
        <w:rPr>
          <w:rFonts w:ascii="Times New Roman" w:hAnsi="Times New Roman" w:cs="Times New Roman"/>
          <w:b/>
        </w:rPr>
        <w:t>. Расчет расходов по подстатье 262 «Пособия по социальной помощи населению»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2002"/>
        <w:gridCol w:w="2002"/>
        <w:gridCol w:w="2836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Размер пособия, руб.</w:t>
            </w:r>
          </w:p>
        </w:tc>
        <w:tc>
          <w:tcPr>
            <w:tcW w:w="28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гр4/1000)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8C44BD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</w:t>
      </w:r>
      <w:r w:rsidRPr="00E01C45">
        <w:rPr>
          <w:rFonts w:ascii="Times New Roman" w:hAnsi="Times New Roman" w:cs="Times New Roman"/>
          <w:b/>
        </w:rPr>
        <w:t xml:space="preserve"> Расчет расходов по подстатье 291 «Налоги, пошлины и сборы</w:t>
      </w:r>
      <w:r w:rsidRPr="00E01C45">
        <w:rPr>
          <w:rFonts w:ascii="Times New Roman" w:hAnsi="Times New Roman" w:cs="Times New Roman"/>
        </w:rPr>
        <w:t xml:space="preserve">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48"/>
        <w:gridCol w:w="2340"/>
        <w:gridCol w:w="2340"/>
        <w:gridCol w:w="2340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Остаточная стоимость основных средств, тыс. руб.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 исчисленного налога, подлежащего уплате, тыс. руб. (гр3 х гр4/100)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Налог на имущество*</w:t>
            </w: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структурных подразделений учреждения.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28"/>
        <w:gridCol w:w="1372"/>
        <w:gridCol w:w="1481"/>
        <w:gridCol w:w="1493"/>
        <w:gridCol w:w="1440"/>
        <w:gridCol w:w="1954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Площадь земельного участка (кв.м.)</w:t>
            </w:r>
          </w:p>
        </w:tc>
        <w:tc>
          <w:tcPr>
            <w:tcW w:w="14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Удельный показатель кадастровой стоимости земель, руб. за кв.м.</w:t>
            </w:r>
          </w:p>
        </w:tc>
        <w:tc>
          <w:tcPr>
            <w:tcW w:w="14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Кадастровая стоимость земельного участка, тыс. руб. (гр3 х гр4/1000)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Ставка налога %</w:t>
            </w:r>
          </w:p>
        </w:tc>
        <w:tc>
          <w:tcPr>
            <w:tcW w:w="19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Сумма, тыс. руб. (гр5 </w:t>
            </w:r>
            <w:proofErr w:type="spellStart"/>
            <w:r w:rsidRPr="00E01C45">
              <w:rPr>
                <w:rFonts w:ascii="Times New Roman" w:hAnsi="Times New Roman" w:cs="Times New Roman"/>
              </w:rPr>
              <w:t>х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C45">
              <w:rPr>
                <w:rFonts w:ascii="Times New Roman" w:hAnsi="Times New Roman" w:cs="Times New Roman"/>
              </w:rPr>
              <w:t>гр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6/100)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7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Земельный налог*</w:t>
            </w:r>
          </w:p>
        </w:tc>
        <w:tc>
          <w:tcPr>
            <w:tcW w:w="1372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* - Данные представляются в разрезе земельных участков.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08"/>
        <w:gridCol w:w="4860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A0FA1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подстатье 291: </w:t>
      </w:r>
    </w:p>
    <w:p w:rsidR="002E23AC" w:rsidRPr="00E01C45" w:rsidRDefault="002E23AC" w:rsidP="00E01C45">
      <w:pPr>
        <w:pStyle w:val="a3"/>
        <w:rPr>
          <w:rFonts w:ascii="Times New Roman" w:hAnsi="Times New Roman" w:cs="Times New Roman"/>
        </w:rPr>
      </w:pPr>
    </w:p>
    <w:p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XII</w:t>
      </w:r>
      <w:r w:rsidRPr="00E01C45">
        <w:rPr>
          <w:rFonts w:ascii="Times New Roman" w:hAnsi="Times New Roman" w:cs="Times New Roman"/>
          <w:b/>
        </w:rPr>
        <w:t xml:space="preserve"> Расчет расходов по подс</w:t>
      </w:r>
      <w:r w:rsidR="002E23AC">
        <w:rPr>
          <w:rFonts w:ascii="Times New Roman" w:hAnsi="Times New Roman" w:cs="Times New Roman"/>
          <w:b/>
        </w:rPr>
        <w:t>татье 296 «Иные расходы»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08"/>
        <w:gridCol w:w="4860"/>
      </w:tblGrid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</w:tr>
      <w:tr w:rsidR="001560ED" w:rsidRPr="00E01C45" w:rsidTr="00CA0FA1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8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Выплата стипендии (материальной помощи) безработным</w:t>
            </w:r>
          </w:p>
        </w:tc>
        <w:tc>
          <w:tcPr>
            <w:tcW w:w="486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b/>
          <w:u w:val="single"/>
        </w:rPr>
      </w:pPr>
      <w:r w:rsidRPr="00E01C45">
        <w:rPr>
          <w:rFonts w:ascii="Times New Roman" w:hAnsi="Times New Roman" w:cs="Times New Roman"/>
        </w:rPr>
        <w:t>Итого по подстатье 296</w:t>
      </w:r>
      <w:r w:rsidRPr="00E01C45">
        <w:rPr>
          <w:rFonts w:ascii="Times New Roman" w:hAnsi="Times New Roman" w:cs="Times New Roman"/>
          <w:b/>
          <w:u w:val="single"/>
        </w:rPr>
        <w:t>: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XIII</w:t>
      </w:r>
      <w:r w:rsidRPr="00E01C45">
        <w:rPr>
          <w:rFonts w:ascii="Times New Roman" w:hAnsi="Times New Roman" w:cs="Times New Roman"/>
          <w:b/>
        </w:rPr>
        <w:t>. Расчет расходов по статье 310 «Увеличе</w:t>
      </w:r>
      <w:r w:rsidR="002E23AC">
        <w:rPr>
          <w:rFonts w:ascii="Times New Roman" w:hAnsi="Times New Roman" w:cs="Times New Roman"/>
          <w:b/>
        </w:rPr>
        <w:t>ние стоимости основных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63"/>
        <w:gridCol w:w="1317"/>
        <w:gridCol w:w="1236"/>
        <w:gridCol w:w="1343"/>
      </w:tblGrid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Средняя стоимость, тыс. руб.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(гр3 х гр4)</w:t>
            </w: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 (расшифровать)**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1C45">
              <w:rPr>
                <w:rFonts w:ascii="Times New Roman" w:hAnsi="Times New Roman" w:cs="Times New Roman"/>
              </w:rPr>
              <w:t>Совтест</w:t>
            </w:r>
            <w:proofErr w:type="spellEnd"/>
            <w:r w:rsidRPr="00E01C45">
              <w:rPr>
                <w:rFonts w:ascii="Times New Roman" w:hAnsi="Times New Roman" w:cs="Times New Roman"/>
              </w:rPr>
              <w:t>» приобретение компьютера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60ED" w:rsidRPr="00E01C45" w:rsidTr="0063199A">
        <w:tc>
          <w:tcPr>
            <w:tcW w:w="540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7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Итого по статье 310: 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2E23AC" w:rsidRDefault="001560ED" w:rsidP="00E01C45">
      <w:pPr>
        <w:pStyle w:val="a3"/>
        <w:rPr>
          <w:rFonts w:ascii="Times New Roman" w:hAnsi="Times New Roman" w:cs="Times New Roman"/>
          <w:b/>
        </w:rPr>
      </w:pPr>
      <w:r w:rsidRPr="00E01C45">
        <w:rPr>
          <w:rFonts w:ascii="Times New Roman" w:hAnsi="Times New Roman" w:cs="Times New Roman"/>
          <w:b/>
          <w:lang w:val="en-US"/>
        </w:rPr>
        <w:t>XIV</w:t>
      </w:r>
      <w:r w:rsidRPr="00E01C45">
        <w:rPr>
          <w:rFonts w:ascii="Times New Roman" w:hAnsi="Times New Roman" w:cs="Times New Roman"/>
          <w:b/>
        </w:rPr>
        <w:t>. Расчет расходов по ст</w:t>
      </w:r>
      <w:r w:rsidR="002E23AC">
        <w:rPr>
          <w:rFonts w:ascii="Times New Roman" w:hAnsi="Times New Roman" w:cs="Times New Roman"/>
          <w:b/>
        </w:rPr>
        <w:t>атье 340 «Увеличение стоимости»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546"/>
        <w:gridCol w:w="1202"/>
        <w:gridCol w:w="1322"/>
        <w:gridCol w:w="1276"/>
        <w:gridCol w:w="1221"/>
      </w:tblGrid>
      <w:tr w:rsidR="0063199A" w:rsidRPr="00E01C45" w:rsidTr="0063199A">
        <w:tc>
          <w:tcPr>
            <w:tcW w:w="524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Цена за единицу измерения, руб.</w:t>
            </w: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Сумма, тыс. руб. (гр4 х гр5/1000)</w:t>
            </w:r>
          </w:p>
        </w:tc>
      </w:tr>
      <w:tr w:rsidR="0063199A" w:rsidRPr="00E01C45" w:rsidTr="0063199A">
        <w:tc>
          <w:tcPr>
            <w:tcW w:w="524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6</w:t>
            </w:r>
          </w:p>
        </w:tc>
      </w:tr>
      <w:tr w:rsidR="0063199A" w:rsidRPr="00E01C45" w:rsidTr="0063199A">
        <w:trPr>
          <w:cantSplit/>
          <w:trHeight w:val="1841"/>
        </w:trPr>
        <w:tc>
          <w:tcPr>
            <w:tcW w:w="524" w:type="dxa"/>
            <w:vMerge w:val="restart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 (расшифровать)**</w:t>
            </w:r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199A" w:rsidRPr="00E01C45" w:rsidTr="0063199A">
        <w:trPr>
          <w:cantSplit/>
        </w:trPr>
        <w:tc>
          <w:tcPr>
            <w:tcW w:w="524" w:type="dxa"/>
            <w:vMerge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в том числе:</w:t>
            </w: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-канцелярские принадлежности (бумага);</w:t>
            </w:r>
          </w:p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-</w:t>
            </w:r>
            <w:proofErr w:type="spellStart"/>
            <w:r w:rsidRPr="00E01C45">
              <w:rPr>
                <w:rFonts w:ascii="Times New Roman" w:hAnsi="Times New Roman" w:cs="Times New Roman"/>
              </w:rPr>
              <w:t>зап.части</w:t>
            </w:r>
            <w:proofErr w:type="spellEnd"/>
            <w:r w:rsidRPr="00E01C45">
              <w:rPr>
                <w:rFonts w:ascii="Times New Roman" w:hAnsi="Times New Roman" w:cs="Times New Roman"/>
              </w:rPr>
              <w:t xml:space="preserve"> к ЭВМ</w:t>
            </w:r>
          </w:p>
        </w:tc>
        <w:tc>
          <w:tcPr>
            <w:tcW w:w="120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3199A" w:rsidRPr="00E01C45" w:rsidRDefault="0063199A" w:rsidP="00E01C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Итого по статье 340:           ** - Является итоговой строкой.</w:t>
      </w:r>
    </w:p>
    <w:p w:rsidR="001560ED" w:rsidRPr="002E23AC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Опл</w:t>
      </w:r>
      <w:r w:rsidR="002E23AC">
        <w:rPr>
          <w:rFonts w:ascii="Times New Roman" w:hAnsi="Times New Roman" w:cs="Times New Roman"/>
        </w:rPr>
        <w:t>ата горюче-смазочных материалов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46"/>
        <w:gridCol w:w="1275"/>
        <w:gridCol w:w="709"/>
        <w:gridCol w:w="850"/>
        <w:gridCol w:w="708"/>
        <w:gridCol w:w="709"/>
        <w:gridCol w:w="709"/>
        <w:gridCol w:w="709"/>
        <w:gridCol w:w="708"/>
        <w:gridCol w:w="569"/>
        <w:gridCol w:w="680"/>
        <w:gridCol w:w="708"/>
      </w:tblGrid>
      <w:tr w:rsidR="002E23AC" w:rsidRPr="00E01C45" w:rsidTr="00121A4F">
        <w:trPr>
          <w:gridAfter w:val="1"/>
          <w:wAfter w:w="708" w:type="dxa"/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и марка 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марка  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автомашины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авто-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ежед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невный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пробег,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раб.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дней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лет-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хода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няя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, л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раб.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дней 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зимний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Пот-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ребное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кол-во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топли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 л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ГСМ,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</w:tr>
      <w:tr w:rsidR="002E23AC" w:rsidRPr="00E01C45" w:rsidTr="00121A4F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за счет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жетных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</w:t>
            </w:r>
          </w:p>
        </w:tc>
      </w:tr>
      <w:tr w:rsidR="002E23AC" w:rsidRPr="00E01C45" w:rsidTr="00121A4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3AC" w:rsidRPr="00E01C45" w:rsidTr="00121A4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AC" w:rsidRPr="00E01C45" w:rsidRDefault="002E23AC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Таблица . Расчет расх</w:t>
      </w:r>
      <w:r w:rsidR="002E23AC">
        <w:rPr>
          <w:rFonts w:ascii="Times New Roman" w:hAnsi="Times New Roman" w:cs="Times New Roman"/>
        </w:rPr>
        <w:t xml:space="preserve">ода и стоимости масел и смазок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992"/>
        <w:gridCol w:w="709"/>
        <w:gridCol w:w="540"/>
        <w:gridCol w:w="720"/>
        <w:gridCol w:w="765"/>
        <w:gridCol w:w="945"/>
        <w:gridCol w:w="765"/>
        <w:gridCol w:w="765"/>
        <w:gridCol w:w="720"/>
        <w:gridCol w:w="2009"/>
      </w:tblGrid>
      <w:tr w:rsidR="001560ED" w:rsidRPr="00E01C45" w:rsidTr="002F205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авто-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маши-</w:t>
            </w:r>
          </w:p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ход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топ-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  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Моторные масла , Трансмиссионные масла        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масла     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 xml:space="preserve">Всего,    </w:t>
            </w:r>
            <w:r w:rsidRPr="00E01C45">
              <w:rPr>
                <w:rFonts w:ascii="Times New Roman" w:hAnsi="Times New Roman" w:cs="Times New Roman"/>
              </w:rPr>
              <w:br/>
              <w:t xml:space="preserve">тыс. руб.   </w:t>
            </w:r>
          </w:p>
        </w:tc>
      </w:tr>
      <w:tr w:rsidR="001560ED" w:rsidRPr="00E01C45" w:rsidTr="002F205B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100 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Сумматыс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Норма,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100 л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Кол-во,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>руб./л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</w:t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</w:rPr>
            </w:pPr>
            <w:r w:rsidRPr="00E01C45">
              <w:rPr>
                <w:rFonts w:ascii="Times New Roman" w:hAnsi="Times New Roman" w:cs="Times New Roman"/>
              </w:rPr>
              <w:t>за счет</w:t>
            </w:r>
            <w:r w:rsidRPr="00E01C45">
              <w:rPr>
                <w:rFonts w:ascii="Times New Roman" w:hAnsi="Times New Roman" w:cs="Times New Roman"/>
              </w:rPr>
              <w:br/>
              <w:t>средств</w:t>
            </w:r>
            <w:r w:rsidRPr="00E01C45">
              <w:rPr>
                <w:rFonts w:ascii="Times New Roman" w:hAnsi="Times New Roman" w:cs="Times New Roman"/>
              </w:rPr>
              <w:br/>
              <w:t>бюджета</w:t>
            </w:r>
          </w:p>
        </w:tc>
      </w:tr>
      <w:tr w:rsidR="001560ED" w:rsidRPr="00E01C45" w:rsidTr="002F205B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1C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ED" w:rsidRPr="00E01C45" w:rsidRDefault="001560ED" w:rsidP="00E01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Руководитель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(уполномоченное лицо)   ____________________________            __________    ______________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(должность)                       (подпись)          (расшифровка подписи)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Главный бухгалтер   __________________________             __________    ________ ____________</w:t>
      </w:r>
    </w:p>
    <w:p w:rsidR="001560ED" w:rsidRPr="00E01C45" w:rsidRDefault="001560ED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(должность                     (подпись)          (расшифровка подписи)</w:t>
      </w:r>
    </w:p>
    <w:p w:rsidR="001560ED" w:rsidRPr="00E01C45" w:rsidRDefault="00E01C45" w:rsidP="00E01C45">
      <w:pPr>
        <w:pStyle w:val="a3"/>
        <w:rPr>
          <w:rFonts w:ascii="Times New Roman" w:hAnsi="Times New Roman" w:cs="Times New Roman"/>
        </w:rPr>
      </w:pPr>
      <w:r w:rsidRPr="00E01C45">
        <w:rPr>
          <w:rFonts w:ascii="Times New Roman" w:hAnsi="Times New Roman" w:cs="Times New Roman"/>
        </w:rPr>
        <w:t>«__»  июня  202</w:t>
      </w:r>
      <w:r w:rsidR="001560ED" w:rsidRPr="00E01C45">
        <w:rPr>
          <w:rFonts w:ascii="Times New Roman" w:hAnsi="Times New Roman" w:cs="Times New Roman"/>
        </w:rPr>
        <w:t>__г.</w:t>
      </w:r>
    </w:p>
    <w:p w:rsidR="00F0490C" w:rsidRPr="009C1670" w:rsidRDefault="00F0490C" w:rsidP="009C16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0490C" w:rsidRPr="009C1670" w:rsidSect="002F6D47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compat/>
  <w:rsids>
    <w:rsidRoot w:val="005751BF"/>
    <w:rsid w:val="00012945"/>
    <w:rsid w:val="000202F1"/>
    <w:rsid w:val="00024C63"/>
    <w:rsid w:val="00043804"/>
    <w:rsid w:val="000475EA"/>
    <w:rsid w:val="00077CE1"/>
    <w:rsid w:val="000A6F3A"/>
    <w:rsid w:val="000E0B81"/>
    <w:rsid w:val="000E6702"/>
    <w:rsid w:val="00121A4F"/>
    <w:rsid w:val="001560ED"/>
    <w:rsid w:val="001A4A28"/>
    <w:rsid w:val="001E4C71"/>
    <w:rsid w:val="00262B2B"/>
    <w:rsid w:val="0027544B"/>
    <w:rsid w:val="002D0C38"/>
    <w:rsid w:val="002E23AC"/>
    <w:rsid w:val="002F205B"/>
    <w:rsid w:val="002F6D47"/>
    <w:rsid w:val="00377238"/>
    <w:rsid w:val="003B00A4"/>
    <w:rsid w:val="003D09A8"/>
    <w:rsid w:val="0040438E"/>
    <w:rsid w:val="00496E6D"/>
    <w:rsid w:val="004B232B"/>
    <w:rsid w:val="005751BF"/>
    <w:rsid w:val="00585FC2"/>
    <w:rsid w:val="005E3ED0"/>
    <w:rsid w:val="0063199A"/>
    <w:rsid w:val="00632052"/>
    <w:rsid w:val="00634B42"/>
    <w:rsid w:val="006361D5"/>
    <w:rsid w:val="00640AA6"/>
    <w:rsid w:val="006718DB"/>
    <w:rsid w:val="006D6082"/>
    <w:rsid w:val="006F7C7C"/>
    <w:rsid w:val="00774598"/>
    <w:rsid w:val="007A539B"/>
    <w:rsid w:val="007B0D4C"/>
    <w:rsid w:val="007B671A"/>
    <w:rsid w:val="007D2DFC"/>
    <w:rsid w:val="007D79A8"/>
    <w:rsid w:val="00805CDE"/>
    <w:rsid w:val="00837107"/>
    <w:rsid w:val="00844248"/>
    <w:rsid w:val="0085779B"/>
    <w:rsid w:val="00872357"/>
    <w:rsid w:val="008B79CB"/>
    <w:rsid w:val="008C430D"/>
    <w:rsid w:val="008C44BD"/>
    <w:rsid w:val="008E168A"/>
    <w:rsid w:val="00905F4D"/>
    <w:rsid w:val="009301AE"/>
    <w:rsid w:val="00956AC1"/>
    <w:rsid w:val="00971B82"/>
    <w:rsid w:val="00993DFF"/>
    <w:rsid w:val="009C1670"/>
    <w:rsid w:val="009C6C68"/>
    <w:rsid w:val="009E2178"/>
    <w:rsid w:val="009F5B00"/>
    <w:rsid w:val="00A03F0E"/>
    <w:rsid w:val="00A375C3"/>
    <w:rsid w:val="00A50A8B"/>
    <w:rsid w:val="00A6718C"/>
    <w:rsid w:val="00B27FAA"/>
    <w:rsid w:val="00B61424"/>
    <w:rsid w:val="00B87C7D"/>
    <w:rsid w:val="00C13946"/>
    <w:rsid w:val="00C46109"/>
    <w:rsid w:val="00C46A5A"/>
    <w:rsid w:val="00CA0FA1"/>
    <w:rsid w:val="00CD3C65"/>
    <w:rsid w:val="00CE4F1A"/>
    <w:rsid w:val="00D66C80"/>
    <w:rsid w:val="00D720B0"/>
    <w:rsid w:val="00D861D8"/>
    <w:rsid w:val="00D87233"/>
    <w:rsid w:val="00DA6EC7"/>
    <w:rsid w:val="00DB3F57"/>
    <w:rsid w:val="00DC2293"/>
    <w:rsid w:val="00E01C45"/>
    <w:rsid w:val="00E10BE9"/>
    <w:rsid w:val="00E8199D"/>
    <w:rsid w:val="00EB2155"/>
    <w:rsid w:val="00EB34FB"/>
    <w:rsid w:val="00F0490C"/>
    <w:rsid w:val="00F40970"/>
    <w:rsid w:val="00F6220B"/>
    <w:rsid w:val="00F655FB"/>
    <w:rsid w:val="00FA03A8"/>
    <w:rsid w:val="00FF137C"/>
    <w:rsid w:val="00FF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7D"/>
  </w:style>
  <w:style w:type="paragraph" w:styleId="1">
    <w:name w:val="heading 1"/>
    <w:basedOn w:val="a"/>
    <w:next w:val="a"/>
    <w:link w:val="10"/>
    <w:qFormat/>
    <w:rsid w:val="000E0B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1C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E0B81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paragraph">
    <w:name w:val="paragraph"/>
    <w:basedOn w:val="a"/>
    <w:rsid w:val="00C4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6A5A"/>
  </w:style>
  <w:style w:type="character" w:customStyle="1" w:styleId="eop">
    <w:name w:val="eop"/>
    <w:basedOn w:val="a0"/>
    <w:rsid w:val="00C46A5A"/>
  </w:style>
  <w:style w:type="character" w:customStyle="1" w:styleId="contextualspellingandgrammarerror">
    <w:name w:val="contextualspellingandgrammarerror"/>
    <w:basedOn w:val="a0"/>
    <w:rsid w:val="00C46A5A"/>
  </w:style>
  <w:style w:type="paragraph" w:styleId="a4">
    <w:name w:val="Balloon Text"/>
    <w:basedOn w:val="a"/>
    <w:link w:val="a5"/>
    <w:uiPriority w:val="99"/>
    <w:semiHidden/>
    <w:unhideWhenUsed/>
    <w:rsid w:val="004B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2B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8442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4424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7D"/>
  </w:style>
  <w:style w:type="paragraph" w:styleId="1">
    <w:name w:val="heading 1"/>
    <w:basedOn w:val="a"/>
    <w:next w:val="a"/>
    <w:link w:val="10"/>
    <w:qFormat/>
    <w:rsid w:val="000E0B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1C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E0B81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paragraph">
    <w:name w:val="paragraph"/>
    <w:basedOn w:val="a"/>
    <w:rsid w:val="00C4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6A5A"/>
  </w:style>
  <w:style w:type="character" w:customStyle="1" w:styleId="eop">
    <w:name w:val="eop"/>
    <w:basedOn w:val="a0"/>
    <w:rsid w:val="00C46A5A"/>
  </w:style>
  <w:style w:type="character" w:customStyle="1" w:styleId="contextualspellingandgrammarerror">
    <w:name w:val="contextualspellingandgrammarerror"/>
    <w:basedOn w:val="a0"/>
    <w:rsid w:val="00C46A5A"/>
  </w:style>
  <w:style w:type="paragraph" w:styleId="a4">
    <w:name w:val="Balloon Text"/>
    <w:basedOn w:val="a"/>
    <w:link w:val="a5"/>
    <w:uiPriority w:val="99"/>
    <w:semiHidden/>
    <w:unhideWhenUsed/>
    <w:rsid w:val="004B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32B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84424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4424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70C28AC53B909BC1CF5EA3565BF50A5819CCDD6BC79DF3689F306F37BQ6I" TargetMode="External"/><Relationship Id="rId13" Type="http://schemas.openxmlformats.org/officeDocument/2006/relationships/hyperlink" Target="consultantplus://offline/ref=9B1F67BC63BED59B7DF3A962962B6F2E9CD70C28AC53B909BC1CF5EA3565BF50A5819CCDD6BC79DF3689F306F37BQ6I" TargetMode="External"/><Relationship Id="rId18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26" Type="http://schemas.openxmlformats.org/officeDocument/2006/relationships/hyperlink" Target="consultantplus://offline/ref=9B1F67BC63BED59B7DF3A962962B6F2E9CD70C28AC53B909BC1CF5EA3565BF50A5819CCDD6BC79DF3689F306F37BQ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1F67BC63BED59B7DF3A962962B6F2E9CD70C28AC53B909BC1CF5EA3565BF50A5819CCDD6BC79DF3689F306F37BQ6I" TargetMode="External"/><Relationship Id="rId7" Type="http://schemas.openxmlformats.org/officeDocument/2006/relationships/hyperlink" Target="consultantplus://offline/ref=9B1F67BC63BED59B7DF3A962962B6F2E9CD70C28AC53B909BC1CF5EA3565BF50A5819CCDD6BC79DF3689F306F37BQ6I" TargetMode="External"/><Relationship Id="rId12" Type="http://schemas.openxmlformats.org/officeDocument/2006/relationships/hyperlink" Target="consultantplus://offline/ref=9B1F67BC63BED59B7DF3A962962B6F2E9CD70C28AC53B909BC1CF5EA3565BF50A5819CCDD6BC79DF3689F306F37BQ6I" TargetMode="External"/><Relationship Id="rId17" Type="http://schemas.openxmlformats.org/officeDocument/2006/relationships/hyperlink" Target="consultantplus://offline/ref=9B1F67BC63BED59B7DF3A962962B6F2E9ED20623AE51B909BC1CF5EA3565BF50A5819CCDD6BC79DF3689F306F37BQ6I" TargetMode="External"/><Relationship Id="rId25" Type="http://schemas.openxmlformats.org/officeDocument/2006/relationships/hyperlink" Target="consultantplus://offline/ref=9B1F67BC63BED59B7DF3A962962B6F2E9CD70C28AC53B909BC1CF5EA3565BF50A5819CCDD6BC79DF3689F306F37BQ6I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F67BC63BED59B7DF3A962962B6F2E9CD60929A959B909BC1CF5EA3565BF50A5819CCDD6BC79DF3689F306F37BQ6I" TargetMode="External"/><Relationship Id="rId20" Type="http://schemas.openxmlformats.org/officeDocument/2006/relationships/hyperlink" Target="consultantplus://offline/ref=9B1F67BC63BED59B7DF3A962962B6F2E9CD70C28AC53B909BC1CF5EA3565BF50A5819CCDD6BC79DF3689F306F37BQ6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F67BC63BED59B7DF3A962962B6F2E9CD60B2CAA59B909BC1CF5EA3565BF50B781C4C1D4BD6EDF329CA557B6EB3E08D525A73F341A97FF7CQ6I" TargetMode="External"/><Relationship Id="rId11" Type="http://schemas.openxmlformats.org/officeDocument/2006/relationships/hyperlink" Target="consultantplus://offline/ref=9B1F67BC63BED59B7DF3A962962B6F2E9CD70C28AC53B909BC1CF5EA3565BF50A5819CCDD6BC79DF3689F306F37BQ6I" TargetMode="External"/><Relationship Id="rId24" Type="http://schemas.openxmlformats.org/officeDocument/2006/relationships/hyperlink" Target="consultantplus://offline/ref=9B1F67BC63BED59B7DF3A962962B6F2E9CD70C28AC53B909BC1CF5EA3565BF50A5819CCDD6BC79DF3689F306F37BQ6I" TargetMode="External"/><Relationship Id="rId5" Type="http://schemas.openxmlformats.org/officeDocument/2006/relationships/hyperlink" Target="consultantplus://offline/ref=9B1F67BC63BED59B7DF3A962962B6F2E9ED20623AE51B909BC1CF5EA3565BF50A5819CCDD6BC79DF3689F306F37BQ6I" TargetMode="External"/><Relationship Id="rId15" Type="http://schemas.openxmlformats.org/officeDocument/2006/relationships/hyperlink" Target="consultantplus://offline/ref=9B1F67BC63BED59B7DF3A962962B6F2E9CD70C28AC53B909BC1CF5EA3565BF50A5819CCDD6BC79DF3689F306F37BQ6I" TargetMode="External"/><Relationship Id="rId23" Type="http://schemas.openxmlformats.org/officeDocument/2006/relationships/hyperlink" Target="consultantplus://offline/ref=9B1F67BC63BED59B7DF3A962962B6F2E9CD70C28AC53B909BC1CF5EA3565BF50A5819CCDD6BC79DF3689F306F37BQ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B1F67BC63BED59B7DF3A962962B6F2E9CD70C28AC53B909BC1CF5EA3565BF50A5819CCDD6BC79DF3689F306F37BQ6I" TargetMode="External"/><Relationship Id="rId19" Type="http://schemas.openxmlformats.org/officeDocument/2006/relationships/hyperlink" Target="consultantplus://offline/ref=9B1F67BC63BED59B7DF3A962962B6F2E9CD70C28AC53B909BC1CF5EA3565BF50A5819CCDD6BC79DF3689F306F37BQ6I" TargetMode="External"/><Relationship Id="rId4" Type="http://schemas.openxmlformats.org/officeDocument/2006/relationships/hyperlink" Target="consultantplus://offline/ref=9B1F67BC63BED59B7DF3A962962B6F2E9CD60929A959B909BC1CF5EA3565BF50A5819CCDD6BC79DF3689F306F37BQ6I" TargetMode="External"/><Relationship Id="rId9" Type="http://schemas.openxmlformats.org/officeDocument/2006/relationships/hyperlink" Target="consultantplus://offline/ref=9B1F67BC63BED59B7DF3A962962B6F2E9CD70C28AC53B909BC1CF5EA3565BF50A5819CCDD6BC79DF3689F306F37BQ6I" TargetMode="External"/><Relationship Id="rId14" Type="http://schemas.openxmlformats.org/officeDocument/2006/relationships/hyperlink" Target="consultantplus://offline/ref=9B1F67BC63BED59B7DF3A962962B6F2E9CD70C28AC53B909BC1CF5EA3565BF50A5819CCDD6BC79DF3689F306F37BQ6I" TargetMode="External"/><Relationship Id="rId22" Type="http://schemas.openxmlformats.org/officeDocument/2006/relationships/hyperlink" Target="consultantplus://offline/ref=9B1F67BC63BED59B7DF3A962962B6F2E9CD70C28AC53B909BC1CF5EA3565BF50A5819CCDD6BC79DF3689F306F37BQ6I" TargetMode="External"/><Relationship Id="rId27" Type="http://schemas.openxmlformats.org/officeDocument/2006/relationships/hyperlink" Target="consultantplus://offline/ref=9B1F67BC63BED59B7DF3A962962B6F2E9CD70C28AC53B909BC1CF5EA3565BF50A5819CCDD6BC79DF3689F306F37B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gmihaylova</dc:creator>
  <cp:lastModifiedBy>Аня</cp:lastModifiedBy>
  <cp:revision>2</cp:revision>
  <cp:lastPrinted>2024-03-29T07:19:00Z</cp:lastPrinted>
  <dcterms:created xsi:type="dcterms:W3CDTF">2024-04-05T06:38:00Z</dcterms:created>
  <dcterms:modified xsi:type="dcterms:W3CDTF">2024-04-05T06:38:00Z</dcterms:modified>
</cp:coreProperties>
</file>