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C" w:rsidRDefault="00113A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tbl>
      <w:tblPr>
        <w:tblStyle w:val="af1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456"/>
      </w:tblGrid>
      <w:tr w:rsidR="00413FCC">
        <w:tc>
          <w:tcPr>
            <w:tcW w:w="10456" w:type="dxa"/>
            <w:shd w:val="clear" w:color="auto" w:fill="FFFFFF"/>
          </w:tcPr>
          <w:p w:rsidR="00413FCC" w:rsidRDefault="00113ACC" w:rsidP="00113ACC">
            <w:pPr>
              <w:jc w:val="center"/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>
                  <wp:extent cx="685800" cy="923925"/>
                  <wp:effectExtent l="19050" t="0" r="0" b="0"/>
                  <wp:docPr id="3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A9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13FCC" w:rsidRDefault="00864B9A">
            <w:pPr>
              <w:pStyle w:val="1"/>
              <w:ind w:left="-567" w:firstLine="567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113AC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АДМИНИСТРАЦИЯ</w:t>
            </w:r>
          </w:p>
          <w:p w:rsidR="00113ACC" w:rsidRDefault="00113ACC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864B9A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413FCC" w:rsidRDefault="00113ACC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154238">
              <w:rPr>
                <w:b/>
                <w:sz w:val="24"/>
                <w:szCs w:val="24"/>
              </w:rPr>
              <w:t>деревня Тростье</w:t>
            </w:r>
          </w:p>
          <w:p w:rsidR="00113ACC" w:rsidRDefault="00864B9A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113ACC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Жуковского района</w:t>
            </w:r>
          </w:p>
          <w:p w:rsidR="00413FCC" w:rsidRDefault="00864B9A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3ACC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/>
                <w:sz w:val="24"/>
                <w:szCs w:val="24"/>
              </w:rPr>
              <w:t>Калужской области</w:t>
            </w:r>
          </w:p>
          <w:p w:rsidR="00413FCC" w:rsidRDefault="00113ACC" w:rsidP="00113ACC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  <w:p w:rsidR="00413FCC" w:rsidRDefault="00864B9A" w:rsidP="00113ACC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413FCC" w:rsidRDefault="00113ACC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154238">
              <w:rPr>
                <w:sz w:val="24"/>
                <w:szCs w:val="24"/>
              </w:rPr>
              <w:t>д. Тростье</w:t>
            </w:r>
          </w:p>
          <w:p w:rsidR="00413FCC" w:rsidRDefault="00413FCC" w:rsidP="00113ACC">
            <w:pPr>
              <w:rPr>
                <w:sz w:val="24"/>
                <w:szCs w:val="24"/>
              </w:rPr>
            </w:pPr>
          </w:p>
          <w:p w:rsidR="00413FCC" w:rsidRDefault="00413FCC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:rsidR="00413FCC" w:rsidRDefault="00864B9A">
            <w:pPr>
              <w:ind w:left="-567" w:firstLine="56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от  «____» _______ 2021</w:t>
            </w:r>
            <w:r>
              <w:rPr>
                <w:b/>
                <w:sz w:val="24"/>
              </w:rPr>
              <w:t xml:space="preserve"> года                                                                                   №_____</w:t>
            </w:r>
          </w:p>
          <w:p w:rsidR="00413FCC" w:rsidRDefault="00413FCC">
            <w:pPr>
              <w:jc w:val="center"/>
              <w:rPr>
                <w:b/>
              </w:rPr>
            </w:pP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ценностям в рамках муниципального контроля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</w:p>
          <w:p w:rsidR="00413FCC" w:rsidRDefault="00864B9A" w:rsidP="001542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154238">
              <w:rPr>
                <w:b/>
                <w:bCs/>
                <w:color w:val="000000"/>
                <w:sz w:val="24"/>
                <w:szCs w:val="24"/>
              </w:rPr>
              <w:t>деревня Тростье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  <w:bookmarkEnd w:id="0"/>
          </w:p>
        </w:tc>
      </w:tr>
    </w:tbl>
    <w:p w:rsidR="00413FCC" w:rsidRDefault="00864B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13FCC" w:rsidRDefault="00413F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13FCC" w:rsidRDefault="00864B9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статьей 44 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54238">
        <w:rPr>
          <w:rFonts w:ascii="Times New Roman" w:hAnsi="Times New Roman" w:cs="Times New Roman"/>
          <w:sz w:val="24"/>
          <w:szCs w:val="24"/>
        </w:rPr>
        <w:t>деревня Тростье</w:t>
      </w:r>
      <w:r w:rsidR="0011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413FCC" w:rsidRDefault="00413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54238">
        <w:rPr>
          <w:color w:val="000000"/>
        </w:rPr>
        <w:t>деревня Тростье</w:t>
      </w:r>
      <w:r>
        <w:rPr>
          <w:color w:val="000000"/>
        </w:rPr>
        <w:t xml:space="preserve"> на 2022 год.</w:t>
      </w:r>
    </w:p>
    <w:p w:rsidR="00154238" w:rsidRDefault="00154238" w:rsidP="00154238">
      <w:pPr>
        <w:pStyle w:val="a8"/>
        <w:tabs>
          <w:tab w:val="left" w:pos="2850"/>
        </w:tabs>
        <w:ind w:left="709"/>
        <w:jc w:val="both"/>
        <w:rPr>
          <w:color w:val="000000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>Контроль за исполнением настоящего постановления оставляю за собой.</w:t>
      </w:r>
    </w:p>
    <w:p w:rsidR="00154238" w:rsidRDefault="00154238" w:rsidP="00154238">
      <w:pPr>
        <w:pStyle w:val="a8"/>
        <w:tabs>
          <w:tab w:val="left" w:pos="2850"/>
        </w:tabs>
        <w:ind w:left="709"/>
        <w:jc w:val="both"/>
        <w:rPr>
          <w:color w:val="000000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 момента подписания и подлежит официальному опубликованию.</w:t>
      </w: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38" w:rsidRP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38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154238" w:rsidRP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38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 деревня Тростье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А.А. Простяков</w:t>
      </w:r>
    </w:p>
    <w:p w:rsid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413FCC" w:rsidRDefault="00864B9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413FCC" w:rsidRDefault="00413FC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год. </w:t>
      </w:r>
    </w:p>
    <w:p w:rsidR="00413FCC" w:rsidRDefault="00413F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6"/>
        </w:numPr>
        <w:ind w:left="0" w:firstLine="0"/>
        <w:jc w:val="both"/>
      </w:pPr>
      <w:r>
        <w:t xml:space="preserve">Вид осуществляемого муниципального контроля: муниципальный контроль в сфере благоустройства на территории сельского поселения </w:t>
      </w:r>
      <w:r w:rsidR="00154238">
        <w:t>деревня Тростье</w:t>
      </w:r>
      <w:r>
        <w:t>.</w:t>
      </w:r>
    </w:p>
    <w:p w:rsidR="00413FCC" w:rsidRDefault="00864B9A">
      <w:pPr>
        <w:pStyle w:val="a8"/>
        <w:numPr>
          <w:ilvl w:val="1"/>
          <w:numId w:val="46"/>
        </w:numPr>
        <w:ind w:left="0" w:firstLine="0"/>
        <w:jc w:val="both"/>
      </w:pPr>
      <w:r>
        <w:t>Обзор по виду муниципального контроля.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13FCC" w:rsidRDefault="00864B9A">
      <w:pPr>
        <w:pStyle w:val="a8"/>
        <w:numPr>
          <w:ilvl w:val="1"/>
          <w:numId w:val="47"/>
        </w:numPr>
        <w:tabs>
          <w:tab w:val="left" w:pos="2850"/>
        </w:tabs>
        <w:jc w:val="both"/>
      </w:pPr>
      <w:r>
        <w:t xml:space="preserve">  Муниципальный контроль осуществляется посредством: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сельского поселения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Подконтрольные субъекты: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13FCC" w:rsidRDefault="00864B9A">
      <w:pPr>
        <w:pStyle w:val="a8"/>
        <w:numPr>
          <w:ilvl w:val="1"/>
          <w:numId w:val="48"/>
        </w:numPr>
        <w:tabs>
          <w:tab w:val="left" w:pos="709"/>
        </w:tabs>
        <w:ind w:left="0" w:firstLine="0"/>
        <w:jc w:val="both"/>
      </w:pPr>
      <w:r>
        <w:t xml:space="preserve"> 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 № 248-ФЗ «О государственном контроле(надзоре) и муниципальном контроле в Российской Федерации»;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Закон Калужской области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28.02.2011 года № 122-ОЗ</w:t>
      </w:r>
      <w:r>
        <w:rPr>
          <w:rFonts w:ascii="Times New Roman" w:eastAsia="Times New Roman" w:hAnsi="Times New Roman" w:cs="Times New Roman"/>
          <w:sz w:val="24"/>
          <w:szCs w:val="24"/>
        </w:rPr>
        <w:t>об административной ответственности»;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Решение Сельской Думы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 от 27.09.2010 №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Правил </w:t>
      </w:r>
      <w:r w:rsidR="002249BD" w:rsidRPr="002249BD">
        <w:rPr>
          <w:rFonts w:ascii="Times New Roman" w:eastAsia="Times New Roman" w:hAnsi="Times New Roman" w:cs="Times New Roman"/>
          <w:sz w:val="24"/>
          <w:szCs w:val="24"/>
        </w:rPr>
        <w:t>благоустройства территории муниципального образования сельское поселение де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ревня Тростье Жуковского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8"/>
        </w:numPr>
        <w:tabs>
          <w:tab w:val="left" w:pos="2850"/>
        </w:tabs>
      </w:pPr>
      <w:r>
        <w:t xml:space="preserve"> Данные о проведенных мероприятиях.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органом муниципального контроля администрации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2021 году.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2021 год не утверждался. 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  </w:t>
      </w:r>
      <w:r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Цели и задачи Программы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9"/>
        </w:numPr>
        <w:tabs>
          <w:tab w:val="left" w:pos="2850"/>
        </w:tabs>
        <w:jc w:val="both"/>
      </w:pPr>
      <w:r>
        <w:t xml:space="preserve"> Цели Программы: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3FCC" w:rsidRDefault="00864B9A">
      <w:pPr>
        <w:pStyle w:val="a8"/>
        <w:numPr>
          <w:ilvl w:val="1"/>
          <w:numId w:val="49"/>
        </w:numPr>
        <w:tabs>
          <w:tab w:val="left" w:pos="2850"/>
        </w:tabs>
        <w:jc w:val="both"/>
      </w:pPr>
      <w:r>
        <w:t xml:space="preserve"> Задачи Программы: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повышение прозрачности осуществляемой контрольной деятельности;</w:t>
      </w:r>
    </w:p>
    <w:p w:rsidR="00413FCC" w:rsidRPr="00113ACC" w:rsidRDefault="00864B9A" w:rsidP="00113A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13FCC" w:rsidRDefault="00864B9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 № 1).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Pr="00113ACC" w:rsidRDefault="00864B9A" w:rsidP="00113A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Программы.</w:t>
      </w: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 w:rsidP="002249B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r w:rsidR="002249B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Тростье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113ACC" w:rsidP="0011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864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113ACC" w:rsidP="0011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864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Порядок управления Программой.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292"/>
        <w:gridCol w:w="2747"/>
        <w:gridCol w:w="3098"/>
      </w:tblGrid>
      <w:tr w:rsidR="00413FCC">
        <w:tc>
          <w:tcPr>
            <w:tcW w:w="75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413FCC">
        <w:tc>
          <w:tcPr>
            <w:tcW w:w="752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Должностные лица администрации сельского поселения </w:t>
            </w:r>
            <w:r w:rsidR="002249BD">
              <w:rPr>
                <w:rFonts w:ascii="Times New Roman" w:hAnsi="Times New Roman" w:cs="Times New Roman"/>
                <w:lang w:bidi="en-US"/>
              </w:rPr>
              <w:t>деревня Тростье</w:t>
            </w:r>
          </w:p>
        </w:tc>
        <w:tc>
          <w:tcPr>
            <w:tcW w:w="2747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8(48432)2</w:t>
            </w:r>
            <w:r w:rsidR="00113ACC">
              <w:rPr>
                <w:rFonts w:ascii="Times New Roman" w:hAnsi="Times New Roman" w:cs="Times New Roman"/>
                <w:lang w:bidi="en-US"/>
              </w:rPr>
              <w:t>1761</w:t>
            </w:r>
          </w:p>
          <w:p w:rsidR="00413FCC" w:rsidRDefault="00113ACC" w:rsidP="00113A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tros</w:t>
            </w:r>
            <w:r w:rsidR="00864B9A">
              <w:rPr>
                <w:rFonts w:ascii="Times New Roman" w:hAnsi="Times New Roman" w:cs="Times New Roman"/>
                <w:lang w:val="en-US" w:bidi="en-US"/>
              </w:rPr>
              <w:t>tje@yandex.ru</w:t>
            </w:r>
          </w:p>
        </w:tc>
      </w:tr>
    </w:tbl>
    <w:p w:rsidR="00113ACC" w:rsidRDefault="00113A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>на 2022 год.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год.</w:t>
      </w:r>
    </w:p>
    <w:p w:rsidR="00413FCC" w:rsidRDefault="00864B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3FCC" w:rsidRDefault="00413FCC">
      <w:pPr>
        <w:tabs>
          <w:tab w:val="left" w:pos="2850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3FCC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</w:p>
    <w:p w:rsidR="00413FCC" w:rsidRDefault="00413FCC">
      <w:pPr>
        <w:tabs>
          <w:tab w:val="left" w:pos="2850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2249BD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2249BD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12"/>
        <w:gridCol w:w="4534"/>
        <w:gridCol w:w="2835"/>
        <w:gridCol w:w="2551"/>
      </w:tblGrid>
      <w:tr w:rsidR="00413F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413FCC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 благоустройства;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200379" w:rsidRDefault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</w:tbl>
    <w:p w:rsidR="00413FCC" w:rsidRPr="00113ACC" w:rsidRDefault="00413FCC" w:rsidP="00200379">
      <w:pPr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13FCC" w:rsidRPr="00113A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413FCC" w:rsidRPr="00113ACC" w:rsidRDefault="00413FCC" w:rsidP="00113A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13FCC" w:rsidRPr="00113ACC" w:rsidSect="009B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81" w:rsidRDefault="008A2981">
      <w:pPr>
        <w:spacing w:after="0" w:line="240" w:lineRule="auto"/>
      </w:pPr>
      <w:r>
        <w:separator/>
      </w:r>
    </w:p>
  </w:endnote>
  <w:endnote w:type="continuationSeparator" w:id="1">
    <w:p w:rsidR="008A2981" w:rsidRDefault="008A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81" w:rsidRDefault="008A2981">
      <w:pPr>
        <w:spacing w:after="0" w:line="240" w:lineRule="auto"/>
      </w:pPr>
      <w:r>
        <w:separator/>
      </w:r>
    </w:p>
  </w:footnote>
  <w:footnote w:type="continuationSeparator" w:id="1">
    <w:p w:rsidR="008A2981" w:rsidRDefault="008A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7C"/>
    <w:multiLevelType w:val="hybridMultilevel"/>
    <w:tmpl w:val="D1DCA54E"/>
    <w:lvl w:ilvl="0" w:tplc="190A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E70CC">
      <w:start w:val="1"/>
      <w:numFmt w:val="lowerLetter"/>
      <w:lvlText w:val="%2."/>
      <w:lvlJc w:val="left"/>
      <w:pPr>
        <w:ind w:left="1440" w:hanging="360"/>
      </w:pPr>
    </w:lvl>
    <w:lvl w:ilvl="2" w:tplc="D7347BFE">
      <w:start w:val="1"/>
      <w:numFmt w:val="lowerRoman"/>
      <w:lvlText w:val="%3."/>
      <w:lvlJc w:val="right"/>
      <w:pPr>
        <w:ind w:left="2160" w:hanging="180"/>
      </w:pPr>
    </w:lvl>
    <w:lvl w:ilvl="3" w:tplc="2194979C">
      <w:start w:val="1"/>
      <w:numFmt w:val="decimal"/>
      <w:lvlText w:val="%4."/>
      <w:lvlJc w:val="left"/>
      <w:pPr>
        <w:ind w:left="2880" w:hanging="360"/>
      </w:pPr>
    </w:lvl>
    <w:lvl w:ilvl="4" w:tplc="A776DB36">
      <w:start w:val="1"/>
      <w:numFmt w:val="lowerLetter"/>
      <w:lvlText w:val="%5."/>
      <w:lvlJc w:val="left"/>
      <w:pPr>
        <w:ind w:left="3600" w:hanging="360"/>
      </w:pPr>
    </w:lvl>
    <w:lvl w:ilvl="5" w:tplc="59CA25E6">
      <w:start w:val="1"/>
      <w:numFmt w:val="lowerRoman"/>
      <w:lvlText w:val="%6."/>
      <w:lvlJc w:val="right"/>
      <w:pPr>
        <w:ind w:left="4320" w:hanging="180"/>
      </w:pPr>
    </w:lvl>
    <w:lvl w:ilvl="6" w:tplc="56DCBBEE">
      <w:start w:val="1"/>
      <w:numFmt w:val="decimal"/>
      <w:lvlText w:val="%7."/>
      <w:lvlJc w:val="left"/>
      <w:pPr>
        <w:ind w:left="5040" w:hanging="360"/>
      </w:pPr>
    </w:lvl>
    <w:lvl w:ilvl="7" w:tplc="4C9A3820">
      <w:start w:val="1"/>
      <w:numFmt w:val="lowerLetter"/>
      <w:lvlText w:val="%8."/>
      <w:lvlJc w:val="left"/>
      <w:pPr>
        <w:ind w:left="5760" w:hanging="360"/>
      </w:pPr>
    </w:lvl>
    <w:lvl w:ilvl="8" w:tplc="86B667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08A1"/>
    <w:multiLevelType w:val="hybridMultilevel"/>
    <w:tmpl w:val="74C2D1F8"/>
    <w:lvl w:ilvl="0" w:tplc="CBF05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8D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58CB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D464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B0C7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76E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8015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C8A9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EE4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913BD"/>
    <w:multiLevelType w:val="multilevel"/>
    <w:tmpl w:val="10E80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6747E6"/>
    <w:multiLevelType w:val="multilevel"/>
    <w:tmpl w:val="A3EC1FF4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A7438E8"/>
    <w:multiLevelType w:val="multilevel"/>
    <w:tmpl w:val="2670DF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5">
    <w:nsid w:val="0D5941E7"/>
    <w:multiLevelType w:val="hybridMultilevel"/>
    <w:tmpl w:val="E95E6554"/>
    <w:lvl w:ilvl="0" w:tplc="AD981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848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43C5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F8B6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4634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841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568A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2C12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222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368B3"/>
    <w:multiLevelType w:val="multilevel"/>
    <w:tmpl w:val="A9164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BC11F2"/>
    <w:multiLevelType w:val="hybridMultilevel"/>
    <w:tmpl w:val="67361F5A"/>
    <w:lvl w:ilvl="0" w:tplc="14C2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061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D58A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1E87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FC5D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FC6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477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DC4F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AE0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332E9"/>
    <w:multiLevelType w:val="hybridMultilevel"/>
    <w:tmpl w:val="A6720C52"/>
    <w:lvl w:ilvl="0" w:tplc="1D500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86F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201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9AF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645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463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586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30F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C6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9C2A0B"/>
    <w:multiLevelType w:val="hybridMultilevel"/>
    <w:tmpl w:val="4460655A"/>
    <w:lvl w:ilvl="0" w:tplc="A1889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F62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7B8B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C0A4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0EAE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C8B2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C7A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B83E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8AB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03509"/>
    <w:multiLevelType w:val="hybridMultilevel"/>
    <w:tmpl w:val="A31CE578"/>
    <w:lvl w:ilvl="0" w:tplc="E2649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5183BB2">
      <w:start w:val="1"/>
      <w:numFmt w:val="lowerLetter"/>
      <w:lvlText w:val="%2."/>
      <w:lvlJc w:val="left"/>
      <w:pPr>
        <w:ind w:left="1789" w:hanging="360"/>
      </w:pPr>
    </w:lvl>
    <w:lvl w:ilvl="2" w:tplc="96C0AB32">
      <w:start w:val="1"/>
      <w:numFmt w:val="lowerRoman"/>
      <w:lvlText w:val="%3."/>
      <w:lvlJc w:val="right"/>
      <w:pPr>
        <w:ind w:left="2509" w:hanging="180"/>
      </w:pPr>
    </w:lvl>
    <w:lvl w:ilvl="3" w:tplc="1D3CCB46">
      <w:start w:val="1"/>
      <w:numFmt w:val="decimal"/>
      <w:lvlText w:val="%4."/>
      <w:lvlJc w:val="left"/>
      <w:pPr>
        <w:ind w:left="3229" w:hanging="360"/>
      </w:pPr>
    </w:lvl>
    <w:lvl w:ilvl="4" w:tplc="D77890A6">
      <w:start w:val="1"/>
      <w:numFmt w:val="lowerLetter"/>
      <w:lvlText w:val="%5."/>
      <w:lvlJc w:val="left"/>
      <w:pPr>
        <w:ind w:left="3949" w:hanging="360"/>
      </w:pPr>
    </w:lvl>
    <w:lvl w:ilvl="5" w:tplc="9E00D7FA">
      <w:start w:val="1"/>
      <w:numFmt w:val="lowerRoman"/>
      <w:lvlText w:val="%6."/>
      <w:lvlJc w:val="right"/>
      <w:pPr>
        <w:ind w:left="4669" w:hanging="180"/>
      </w:pPr>
    </w:lvl>
    <w:lvl w:ilvl="6" w:tplc="1B060564">
      <w:start w:val="1"/>
      <w:numFmt w:val="decimal"/>
      <w:lvlText w:val="%7."/>
      <w:lvlJc w:val="left"/>
      <w:pPr>
        <w:ind w:left="5389" w:hanging="360"/>
      </w:pPr>
    </w:lvl>
    <w:lvl w:ilvl="7" w:tplc="1F520C76">
      <w:start w:val="1"/>
      <w:numFmt w:val="lowerLetter"/>
      <w:lvlText w:val="%8."/>
      <w:lvlJc w:val="left"/>
      <w:pPr>
        <w:ind w:left="6109" w:hanging="360"/>
      </w:pPr>
    </w:lvl>
    <w:lvl w:ilvl="8" w:tplc="8FF2CB3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F2C84"/>
    <w:multiLevelType w:val="multilevel"/>
    <w:tmpl w:val="65305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7C6D8E"/>
    <w:multiLevelType w:val="hybridMultilevel"/>
    <w:tmpl w:val="5DC02B3A"/>
    <w:lvl w:ilvl="0" w:tplc="B0BCAF6E">
      <w:start w:val="1"/>
      <w:numFmt w:val="decimal"/>
      <w:lvlText w:val="%1."/>
      <w:lvlJc w:val="left"/>
      <w:pPr>
        <w:ind w:left="3657" w:hanging="360"/>
      </w:pPr>
    </w:lvl>
    <w:lvl w:ilvl="1" w:tplc="8BD6F64A">
      <w:start w:val="1"/>
      <w:numFmt w:val="lowerLetter"/>
      <w:lvlText w:val="%2."/>
      <w:lvlJc w:val="left"/>
      <w:pPr>
        <w:ind w:left="4377" w:hanging="360"/>
      </w:pPr>
    </w:lvl>
    <w:lvl w:ilvl="2" w:tplc="01986946">
      <w:start w:val="1"/>
      <w:numFmt w:val="lowerRoman"/>
      <w:lvlText w:val="%3."/>
      <w:lvlJc w:val="right"/>
      <w:pPr>
        <w:ind w:left="5097" w:hanging="180"/>
      </w:pPr>
    </w:lvl>
    <w:lvl w:ilvl="3" w:tplc="26A01552">
      <w:start w:val="1"/>
      <w:numFmt w:val="decimal"/>
      <w:lvlText w:val="%4."/>
      <w:lvlJc w:val="left"/>
      <w:pPr>
        <w:ind w:left="5817" w:hanging="360"/>
      </w:pPr>
    </w:lvl>
    <w:lvl w:ilvl="4" w:tplc="57ACB654">
      <w:start w:val="1"/>
      <w:numFmt w:val="lowerLetter"/>
      <w:lvlText w:val="%5."/>
      <w:lvlJc w:val="left"/>
      <w:pPr>
        <w:ind w:left="6537" w:hanging="360"/>
      </w:pPr>
    </w:lvl>
    <w:lvl w:ilvl="5" w:tplc="6B7622BC">
      <w:start w:val="1"/>
      <w:numFmt w:val="lowerRoman"/>
      <w:lvlText w:val="%6."/>
      <w:lvlJc w:val="right"/>
      <w:pPr>
        <w:ind w:left="7257" w:hanging="180"/>
      </w:pPr>
    </w:lvl>
    <w:lvl w:ilvl="6" w:tplc="0D3ACDEA">
      <w:start w:val="1"/>
      <w:numFmt w:val="decimal"/>
      <w:lvlText w:val="%7."/>
      <w:lvlJc w:val="left"/>
      <w:pPr>
        <w:ind w:left="7977" w:hanging="360"/>
      </w:pPr>
    </w:lvl>
    <w:lvl w:ilvl="7" w:tplc="417811D8">
      <w:start w:val="1"/>
      <w:numFmt w:val="lowerLetter"/>
      <w:lvlText w:val="%8."/>
      <w:lvlJc w:val="left"/>
      <w:pPr>
        <w:ind w:left="8697" w:hanging="360"/>
      </w:pPr>
    </w:lvl>
    <w:lvl w:ilvl="8" w:tplc="C714DB34">
      <w:start w:val="1"/>
      <w:numFmt w:val="lowerRoman"/>
      <w:lvlText w:val="%9."/>
      <w:lvlJc w:val="right"/>
      <w:pPr>
        <w:ind w:left="9417" w:hanging="180"/>
      </w:pPr>
    </w:lvl>
  </w:abstractNum>
  <w:abstractNum w:abstractNumId="13">
    <w:nsid w:val="1E3E560F"/>
    <w:multiLevelType w:val="hybridMultilevel"/>
    <w:tmpl w:val="AC5AA322"/>
    <w:lvl w:ilvl="0" w:tplc="DC32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4F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E4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2E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CA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E4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88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E8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06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52174"/>
    <w:multiLevelType w:val="hybridMultilevel"/>
    <w:tmpl w:val="10BE9D66"/>
    <w:lvl w:ilvl="0" w:tplc="D08E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443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B0C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36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48D5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209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A84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021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2C3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6A1652"/>
    <w:multiLevelType w:val="hybridMultilevel"/>
    <w:tmpl w:val="DC38CFDC"/>
    <w:lvl w:ilvl="0" w:tplc="DAFC7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C76F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0D5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EA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495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0CC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6D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E47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008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B3CD5"/>
    <w:multiLevelType w:val="hybridMultilevel"/>
    <w:tmpl w:val="D0B07FB8"/>
    <w:lvl w:ilvl="0" w:tplc="2FF8A3B4">
      <w:start w:val="1"/>
      <w:numFmt w:val="bullet"/>
      <w:lvlText w:val="*"/>
      <w:lvlJc w:val="left"/>
      <w:pPr>
        <w:ind w:left="0" w:firstLine="0"/>
      </w:pPr>
    </w:lvl>
    <w:lvl w:ilvl="1" w:tplc="BF20A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F88D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586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F468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288B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A0E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4ABC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2CB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3C0464D"/>
    <w:multiLevelType w:val="multilevel"/>
    <w:tmpl w:val="0A746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8">
    <w:nsid w:val="2B3C559A"/>
    <w:multiLevelType w:val="hybridMultilevel"/>
    <w:tmpl w:val="8A568CFC"/>
    <w:lvl w:ilvl="0" w:tplc="1AEC4B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41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ED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CE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8E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078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04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C5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6A9A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50642"/>
    <w:multiLevelType w:val="multilevel"/>
    <w:tmpl w:val="0AEC4E26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EB93026"/>
    <w:multiLevelType w:val="hybridMultilevel"/>
    <w:tmpl w:val="BA2843F2"/>
    <w:lvl w:ilvl="0" w:tplc="0F0A58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73FC1494">
      <w:start w:val="1"/>
      <w:numFmt w:val="lowerLetter"/>
      <w:lvlText w:val="%2."/>
      <w:lvlJc w:val="left"/>
      <w:pPr>
        <w:ind w:left="1440" w:hanging="360"/>
      </w:pPr>
    </w:lvl>
    <w:lvl w:ilvl="2" w:tplc="E94CBD26">
      <w:start w:val="1"/>
      <w:numFmt w:val="lowerRoman"/>
      <w:lvlText w:val="%3."/>
      <w:lvlJc w:val="right"/>
      <w:pPr>
        <w:ind w:left="2160" w:hanging="180"/>
      </w:pPr>
    </w:lvl>
    <w:lvl w:ilvl="3" w:tplc="086A03D2">
      <w:start w:val="1"/>
      <w:numFmt w:val="decimal"/>
      <w:lvlText w:val="%4."/>
      <w:lvlJc w:val="left"/>
      <w:pPr>
        <w:ind w:left="2880" w:hanging="360"/>
      </w:pPr>
    </w:lvl>
    <w:lvl w:ilvl="4" w:tplc="EAFEBC0C">
      <w:start w:val="1"/>
      <w:numFmt w:val="lowerLetter"/>
      <w:lvlText w:val="%5."/>
      <w:lvlJc w:val="left"/>
      <w:pPr>
        <w:ind w:left="3600" w:hanging="360"/>
      </w:pPr>
    </w:lvl>
    <w:lvl w:ilvl="5" w:tplc="9EA6B124">
      <w:start w:val="1"/>
      <w:numFmt w:val="lowerRoman"/>
      <w:lvlText w:val="%6."/>
      <w:lvlJc w:val="right"/>
      <w:pPr>
        <w:ind w:left="4320" w:hanging="180"/>
      </w:pPr>
    </w:lvl>
    <w:lvl w:ilvl="6" w:tplc="4CB8B240">
      <w:start w:val="1"/>
      <w:numFmt w:val="decimal"/>
      <w:lvlText w:val="%7."/>
      <w:lvlJc w:val="left"/>
      <w:pPr>
        <w:ind w:left="5040" w:hanging="360"/>
      </w:pPr>
    </w:lvl>
    <w:lvl w:ilvl="7" w:tplc="DA50DB24">
      <w:start w:val="1"/>
      <w:numFmt w:val="lowerLetter"/>
      <w:lvlText w:val="%8."/>
      <w:lvlJc w:val="left"/>
      <w:pPr>
        <w:ind w:left="5760" w:hanging="360"/>
      </w:pPr>
    </w:lvl>
    <w:lvl w:ilvl="8" w:tplc="B270EF3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E4206"/>
    <w:multiLevelType w:val="hybridMultilevel"/>
    <w:tmpl w:val="5CA46702"/>
    <w:lvl w:ilvl="0" w:tplc="11264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C4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F542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C0D8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A8AD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B6A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30A8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5E10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C8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C4A8E"/>
    <w:multiLevelType w:val="hybridMultilevel"/>
    <w:tmpl w:val="C004D156"/>
    <w:lvl w:ilvl="0" w:tplc="4B1E3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C4B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3E7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8E4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2DD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884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9E56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0611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261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E56A38"/>
    <w:multiLevelType w:val="hybridMultilevel"/>
    <w:tmpl w:val="4B08D0BE"/>
    <w:lvl w:ilvl="0" w:tplc="8F1E05E2">
      <w:start w:val="1"/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sz w:val="24"/>
        <w:szCs w:val="24"/>
      </w:rPr>
    </w:lvl>
    <w:lvl w:ilvl="1" w:tplc="04A69396">
      <w:start w:val="1"/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83003F90">
      <w:start w:val="1"/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CA26AC68">
      <w:start w:val="1"/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A2E22EC8">
      <w:start w:val="1"/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0C64DC98">
      <w:start w:val="1"/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3346346">
      <w:start w:val="1"/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0012159A">
      <w:start w:val="1"/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3BE091E2">
      <w:start w:val="1"/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3F6413F8"/>
    <w:multiLevelType w:val="hybridMultilevel"/>
    <w:tmpl w:val="97A64CDE"/>
    <w:lvl w:ilvl="0" w:tplc="323ED24C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48CE9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2C59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2A2E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EEED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2CA7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765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A8A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168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3FAA0B7D"/>
    <w:multiLevelType w:val="hybridMultilevel"/>
    <w:tmpl w:val="E6A61404"/>
    <w:lvl w:ilvl="0" w:tplc="26308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60082">
      <w:start w:val="1"/>
      <w:numFmt w:val="lowerLetter"/>
      <w:lvlText w:val="%2."/>
      <w:lvlJc w:val="left"/>
      <w:pPr>
        <w:ind w:left="1440" w:hanging="360"/>
      </w:pPr>
    </w:lvl>
    <w:lvl w:ilvl="2" w:tplc="B4EEA73A">
      <w:start w:val="1"/>
      <w:numFmt w:val="lowerRoman"/>
      <w:lvlText w:val="%3."/>
      <w:lvlJc w:val="right"/>
      <w:pPr>
        <w:ind w:left="2160" w:hanging="180"/>
      </w:pPr>
    </w:lvl>
    <w:lvl w:ilvl="3" w:tplc="EEF4920C">
      <w:start w:val="1"/>
      <w:numFmt w:val="decimal"/>
      <w:lvlText w:val="%4."/>
      <w:lvlJc w:val="left"/>
      <w:pPr>
        <w:ind w:left="2880" w:hanging="360"/>
      </w:pPr>
    </w:lvl>
    <w:lvl w:ilvl="4" w:tplc="5AFA8B50">
      <w:start w:val="1"/>
      <w:numFmt w:val="lowerLetter"/>
      <w:lvlText w:val="%5."/>
      <w:lvlJc w:val="left"/>
      <w:pPr>
        <w:ind w:left="3600" w:hanging="360"/>
      </w:pPr>
    </w:lvl>
    <w:lvl w:ilvl="5" w:tplc="1A98AB66">
      <w:start w:val="1"/>
      <w:numFmt w:val="lowerRoman"/>
      <w:lvlText w:val="%6."/>
      <w:lvlJc w:val="right"/>
      <w:pPr>
        <w:ind w:left="4320" w:hanging="180"/>
      </w:pPr>
    </w:lvl>
    <w:lvl w:ilvl="6" w:tplc="1B5A9650">
      <w:start w:val="1"/>
      <w:numFmt w:val="decimal"/>
      <w:lvlText w:val="%7."/>
      <w:lvlJc w:val="left"/>
      <w:pPr>
        <w:ind w:left="5040" w:hanging="360"/>
      </w:pPr>
    </w:lvl>
    <w:lvl w:ilvl="7" w:tplc="2A183B4C">
      <w:start w:val="1"/>
      <w:numFmt w:val="lowerLetter"/>
      <w:lvlText w:val="%8."/>
      <w:lvlJc w:val="left"/>
      <w:pPr>
        <w:ind w:left="5760" w:hanging="360"/>
      </w:pPr>
    </w:lvl>
    <w:lvl w:ilvl="8" w:tplc="66BE144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62C39"/>
    <w:multiLevelType w:val="hybridMultilevel"/>
    <w:tmpl w:val="8A9CF854"/>
    <w:lvl w:ilvl="0" w:tplc="4490DCF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922E6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F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45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E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2D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08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2A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64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E57D1"/>
    <w:multiLevelType w:val="hybridMultilevel"/>
    <w:tmpl w:val="75B296DA"/>
    <w:lvl w:ilvl="0" w:tplc="CEA665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7D8D80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E2882C0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81C0CF0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230F30E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634E5B6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B3A078E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C04FCA8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9D83B74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B930A77"/>
    <w:multiLevelType w:val="hybridMultilevel"/>
    <w:tmpl w:val="5A945CAA"/>
    <w:lvl w:ilvl="0" w:tplc="5E1CC05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1958A060">
      <w:start w:val="1"/>
      <w:numFmt w:val="lowerLetter"/>
      <w:lvlText w:val="%2."/>
      <w:lvlJc w:val="left"/>
      <w:pPr>
        <w:ind w:left="2149" w:hanging="360"/>
      </w:pPr>
    </w:lvl>
    <w:lvl w:ilvl="2" w:tplc="FC84FA80">
      <w:start w:val="1"/>
      <w:numFmt w:val="lowerRoman"/>
      <w:lvlText w:val="%3."/>
      <w:lvlJc w:val="right"/>
      <w:pPr>
        <w:ind w:left="2869" w:hanging="180"/>
      </w:pPr>
    </w:lvl>
    <w:lvl w:ilvl="3" w:tplc="A80A3576">
      <w:start w:val="1"/>
      <w:numFmt w:val="decimal"/>
      <w:lvlText w:val="%4."/>
      <w:lvlJc w:val="left"/>
      <w:pPr>
        <w:ind w:left="3589" w:hanging="360"/>
      </w:pPr>
    </w:lvl>
    <w:lvl w:ilvl="4" w:tplc="5D089196">
      <w:start w:val="1"/>
      <w:numFmt w:val="lowerLetter"/>
      <w:lvlText w:val="%5."/>
      <w:lvlJc w:val="left"/>
      <w:pPr>
        <w:ind w:left="4309" w:hanging="360"/>
      </w:pPr>
    </w:lvl>
    <w:lvl w:ilvl="5" w:tplc="AC0CF328">
      <w:start w:val="1"/>
      <w:numFmt w:val="lowerRoman"/>
      <w:lvlText w:val="%6."/>
      <w:lvlJc w:val="right"/>
      <w:pPr>
        <w:ind w:left="5029" w:hanging="180"/>
      </w:pPr>
    </w:lvl>
    <w:lvl w:ilvl="6" w:tplc="FB9082F4">
      <w:start w:val="1"/>
      <w:numFmt w:val="decimal"/>
      <w:lvlText w:val="%7."/>
      <w:lvlJc w:val="left"/>
      <w:pPr>
        <w:ind w:left="5749" w:hanging="360"/>
      </w:pPr>
    </w:lvl>
    <w:lvl w:ilvl="7" w:tplc="5E5EDA88">
      <w:start w:val="1"/>
      <w:numFmt w:val="lowerLetter"/>
      <w:lvlText w:val="%8."/>
      <w:lvlJc w:val="left"/>
      <w:pPr>
        <w:ind w:left="6469" w:hanging="360"/>
      </w:pPr>
    </w:lvl>
    <w:lvl w:ilvl="8" w:tplc="37E828B2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AA19EB"/>
    <w:multiLevelType w:val="hybridMultilevel"/>
    <w:tmpl w:val="EC0ACDFC"/>
    <w:lvl w:ilvl="0" w:tplc="B53E9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EA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BEEB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2EF5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62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A45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F62A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007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DEF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0B1576"/>
    <w:multiLevelType w:val="multilevel"/>
    <w:tmpl w:val="898A1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BC1639"/>
    <w:multiLevelType w:val="hybridMultilevel"/>
    <w:tmpl w:val="7FAA17B0"/>
    <w:lvl w:ilvl="0" w:tplc="013E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2F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C881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4E3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2D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76C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2CE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4816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D412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E41A7"/>
    <w:multiLevelType w:val="hybridMultilevel"/>
    <w:tmpl w:val="B9441530"/>
    <w:lvl w:ilvl="0" w:tplc="18A86E72">
      <w:start w:val="1"/>
      <w:numFmt w:val="decimal"/>
      <w:lvlText w:val="%1."/>
      <w:lvlJc w:val="left"/>
      <w:pPr>
        <w:ind w:left="720" w:hanging="360"/>
      </w:pPr>
    </w:lvl>
    <w:lvl w:ilvl="1" w:tplc="7BD87654">
      <w:start w:val="1"/>
      <w:numFmt w:val="lowerLetter"/>
      <w:lvlText w:val="%2."/>
      <w:lvlJc w:val="left"/>
      <w:pPr>
        <w:ind w:left="1440" w:hanging="360"/>
      </w:pPr>
    </w:lvl>
    <w:lvl w:ilvl="2" w:tplc="DF8A6DEC">
      <w:start w:val="1"/>
      <w:numFmt w:val="lowerRoman"/>
      <w:lvlText w:val="%3."/>
      <w:lvlJc w:val="right"/>
      <w:pPr>
        <w:ind w:left="2160" w:hanging="180"/>
      </w:pPr>
    </w:lvl>
    <w:lvl w:ilvl="3" w:tplc="7500ED32">
      <w:start w:val="1"/>
      <w:numFmt w:val="decimal"/>
      <w:lvlText w:val="%4."/>
      <w:lvlJc w:val="left"/>
      <w:pPr>
        <w:ind w:left="2880" w:hanging="360"/>
      </w:pPr>
    </w:lvl>
    <w:lvl w:ilvl="4" w:tplc="36EA372A">
      <w:start w:val="1"/>
      <w:numFmt w:val="lowerLetter"/>
      <w:lvlText w:val="%5."/>
      <w:lvlJc w:val="left"/>
      <w:pPr>
        <w:ind w:left="3600" w:hanging="360"/>
      </w:pPr>
    </w:lvl>
    <w:lvl w:ilvl="5" w:tplc="C010B8D0">
      <w:start w:val="1"/>
      <w:numFmt w:val="lowerRoman"/>
      <w:lvlText w:val="%6."/>
      <w:lvlJc w:val="right"/>
      <w:pPr>
        <w:ind w:left="4320" w:hanging="180"/>
      </w:pPr>
    </w:lvl>
    <w:lvl w:ilvl="6" w:tplc="8070DBA4">
      <w:start w:val="1"/>
      <w:numFmt w:val="decimal"/>
      <w:lvlText w:val="%7."/>
      <w:lvlJc w:val="left"/>
      <w:pPr>
        <w:ind w:left="5040" w:hanging="360"/>
      </w:pPr>
    </w:lvl>
    <w:lvl w:ilvl="7" w:tplc="C0D099CA">
      <w:start w:val="1"/>
      <w:numFmt w:val="lowerLetter"/>
      <w:lvlText w:val="%8."/>
      <w:lvlJc w:val="left"/>
      <w:pPr>
        <w:ind w:left="5760" w:hanging="360"/>
      </w:pPr>
    </w:lvl>
    <w:lvl w:ilvl="8" w:tplc="8318963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35B2"/>
    <w:multiLevelType w:val="hybridMultilevel"/>
    <w:tmpl w:val="7ADCE58A"/>
    <w:lvl w:ilvl="0" w:tplc="8A0466B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D98E61A">
      <w:start w:val="1"/>
      <w:numFmt w:val="lowerLetter"/>
      <w:lvlText w:val="%2."/>
      <w:lvlJc w:val="left"/>
      <w:pPr>
        <w:ind w:left="1440" w:hanging="360"/>
      </w:pPr>
    </w:lvl>
    <w:lvl w:ilvl="2" w:tplc="02A030EE">
      <w:start w:val="1"/>
      <w:numFmt w:val="lowerRoman"/>
      <w:lvlText w:val="%3."/>
      <w:lvlJc w:val="right"/>
      <w:pPr>
        <w:ind w:left="2160" w:hanging="180"/>
      </w:pPr>
    </w:lvl>
    <w:lvl w:ilvl="3" w:tplc="6B5C183E">
      <w:start w:val="1"/>
      <w:numFmt w:val="decimal"/>
      <w:lvlText w:val="%4."/>
      <w:lvlJc w:val="left"/>
      <w:pPr>
        <w:ind w:left="2880" w:hanging="360"/>
      </w:pPr>
    </w:lvl>
    <w:lvl w:ilvl="4" w:tplc="779033EC">
      <w:start w:val="1"/>
      <w:numFmt w:val="lowerLetter"/>
      <w:lvlText w:val="%5."/>
      <w:lvlJc w:val="left"/>
      <w:pPr>
        <w:ind w:left="3600" w:hanging="360"/>
      </w:pPr>
    </w:lvl>
    <w:lvl w:ilvl="5" w:tplc="59FE0252">
      <w:start w:val="1"/>
      <w:numFmt w:val="lowerRoman"/>
      <w:lvlText w:val="%6."/>
      <w:lvlJc w:val="right"/>
      <w:pPr>
        <w:ind w:left="4320" w:hanging="180"/>
      </w:pPr>
    </w:lvl>
    <w:lvl w:ilvl="6" w:tplc="84C04EDE">
      <w:start w:val="1"/>
      <w:numFmt w:val="decimal"/>
      <w:lvlText w:val="%7."/>
      <w:lvlJc w:val="left"/>
      <w:pPr>
        <w:ind w:left="5040" w:hanging="360"/>
      </w:pPr>
    </w:lvl>
    <w:lvl w:ilvl="7" w:tplc="EC9EEA58">
      <w:start w:val="1"/>
      <w:numFmt w:val="lowerLetter"/>
      <w:lvlText w:val="%8."/>
      <w:lvlJc w:val="left"/>
      <w:pPr>
        <w:ind w:left="5760" w:hanging="360"/>
      </w:pPr>
    </w:lvl>
    <w:lvl w:ilvl="8" w:tplc="CC1833F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25649"/>
    <w:multiLevelType w:val="hybridMultilevel"/>
    <w:tmpl w:val="D6261B7A"/>
    <w:lvl w:ilvl="0" w:tplc="68BEE032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83025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7A56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547D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5C60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465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AAD4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105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CEE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EF369B4"/>
    <w:multiLevelType w:val="multilevel"/>
    <w:tmpl w:val="0970766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5FA04F8F"/>
    <w:multiLevelType w:val="hybridMultilevel"/>
    <w:tmpl w:val="DD34A41A"/>
    <w:lvl w:ilvl="0" w:tplc="E2BE4272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7A2A38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984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257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A6DD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300F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E8A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D249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AE80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5FD83D77"/>
    <w:multiLevelType w:val="multilevel"/>
    <w:tmpl w:val="7D20D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8">
    <w:nsid w:val="715F0EF8"/>
    <w:multiLevelType w:val="hybridMultilevel"/>
    <w:tmpl w:val="01CA1C52"/>
    <w:lvl w:ilvl="0" w:tplc="D7789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00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E7A5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2678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2F8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F0E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8A3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DC6D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80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A4FA6"/>
    <w:multiLevelType w:val="hybridMultilevel"/>
    <w:tmpl w:val="CB447764"/>
    <w:lvl w:ilvl="0" w:tplc="9150356E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4EFC820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E2C8D6B8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E362D74C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F81E2F1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D6C4C82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A62EC9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F2E27A3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01B24EAA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2A7331"/>
    <w:multiLevelType w:val="multilevel"/>
    <w:tmpl w:val="41BC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210834"/>
    <w:multiLevelType w:val="hybridMultilevel"/>
    <w:tmpl w:val="A83C8972"/>
    <w:lvl w:ilvl="0" w:tplc="629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A4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83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F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45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AC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41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EA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A6CAE"/>
    <w:multiLevelType w:val="multilevel"/>
    <w:tmpl w:val="0E8A2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3">
    <w:nsid w:val="7FCD31EC"/>
    <w:multiLevelType w:val="hybridMultilevel"/>
    <w:tmpl w:val="E9EC8600"/>
    <w:lvl w:ilvl="0" w:tplc="0CE27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B0E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BB64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5C00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224E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FE3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02E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E06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AD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3"/>
  </w:num>
  <w:num w:numId="7">
    <w:abstractNumId w:val="31"/>
  </w:num>
  <w:num w:numId="8">
    <w:abstractNumId w:val="22"/>
  </w:num>
  <w:num w:numId="9">
    <w:abstractNumId w:val="29"/>
  </w:num>
  <w:num w:numId="10">
    <w:abstractNumId w:val="38"/>
  </w:num>
  <w:num w:numId="11">
    <w:abstractNumId w:val="1"/>
  </w:num>
  <w:num w:numId="12">
    <w:abstractNumId w:val="21"/>
  </w:num>
  <w:num w:numId="13">
    <w:abstractNumId w:val="7"/>
  </w:num>
  <w:num w:numId="14">
    <w:abstractNumId w:val="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8"/>
  </w:num>
  <w:num w:numId="33">
    <w:abstractNumId w:val="34"/>
    <w:lvlOverride w:ilvl="0">
      <w:startOverride w:val="1"/>
    </w:lvlOverride>
  </w:num>
  <w:num w:numId="34">
    <w:abstractNumId w:val="16"/>
    <w:lvlOverride w:ilvl="0">
      <w:lvl w:ilvl="0" w:tplc="2FF8A3B4">
        <w:start w:val="1"/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42"/>
  </w:num>
  <w:num w:numId="37">
    <w:abstractNumId w:val="17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  <w:num w:numId="41">
    <w:abstractNumId w:val="28"/>
  </w:num>
  <w:num w:numId="42">
    <w:abstractNumId w:val="32"/>
  </w:num>
  <w:num w:numId="43">
    <w:abstractNumId w:val="33"/>
  </w:num>
  <w:num w:numId="44">
    <w:abstractNumId w:val="20"/>
  </w:num>
  <w:num w:numId="45">
    <w:abstractNumId w:val="2"/>
  </w:num>
  <w:num w:numId="46">
    <w:abstractNumId w:val="40"/>
  </w:num>
  <w:num w:numId="47">
    <w:abstractNumId w:val="30"/>
  </w:num>
  <w:num w:numId="48">
    <w:abstractNumId w:val="1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FCC"/>
    <w:rsid w:val="000051A0"/>
    <w:rsid w:val="00113ACC"/>
    <w:rsid w:val="00154238"/>
    <w:rsid w:val="00200379"/>
    <w:rsid w:val="002249BD"/>
    <w:rsid w:val="00413FCC"/>
    <w:rsid w:val="00475935"/>
    <w:rsid w:val="00864B9A"/>
    <w:rsid w:val="008A2981"/>
    <w:rsid w:val="009B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98"/>
  </w:style>
  <w:style w:type="paragraph" w:styleId="1">
    <w:name w:val="heading 1"/>
    <w:basedOn w:val="a"/>
    <w:next w:val="a"/>
    <w:link w:val="10"/>
    <w:qFormat/>
    <w:rsid w:val="009B4A9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9B4A98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9B4A98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B4A98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B4A98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B4A9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9B4A9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B4A9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4A9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B4A9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B4A9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B4A9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B4A9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B4A9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B4A9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B4A9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B4A9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B4A9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B4A9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B4A9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B4A9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B4A98"/>
    <w:rPr>
      <w:i/>
    </w:rPr>
  </w:style>
  <w:style w:type="paragraph" w:styleId="a3">
    <w:name w:val="Intense Quote"/>
    <w:basedOn w:val="a"/>
    <w:next w:val="a"/>
    <w:link w:val="a4"/>
    <w:uiPriority w:val="30"/>
    <w:qFormat/>
    <w:rsid w:val="009B4A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9B4A98"/>
    <w:rPr>
      <w:i/>
    </w:rPr>
  </w:style>
  <w:style w:type="character" w:customStyle="1" w:styleId="HeaderChar">
    <w:name w:val="Header Char"/>
    <w:basedOn w:val="a0"/>
    <w:uiPriority w:val="99"/>
    <w:rsid w:val="009B4A98"/>
  </w:style>
  <w:style w:type="character" w:customStyle="1" w:styleId="FooterChar">
    <w:name w:val="Footer Char"/>
    <w:basedOn w:val="a0"/>
    <w:uiPriority w:val="99"/>
    <w:rsid w:val="009B4A98"/>
  </w:style>
  <w:style w:type="paragraph" w:styleId="a5">
    <w:name w:val="caption"/>
    <w:basedOn w:val="a"/>
    <w:next w:val="a"/>
    <w:uiPriority w:val="35"/>
    <w:semiHidden/>
    <w:unhideWhenUsed/>
    <w:qFormat/>
    <w:rsid w:val="009B4A9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B4A98"/>
  </w:style>
  <w:style w:type="table" w:customStyle="1" w:styleId="TableGridLight">
    <w:name w:val="Table Grid Light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B4A98"/>
    <w:rPr>
      <w:sz w:val="18"/>
    </w:rPr>
  </w:style>
  <w:style w:type="character" w:customStyle="1" w:styleId="EndnoteTextChar">
    <w:name w:val="Endnote Text Char"/>
    <w:uiPriority w:val="99"/>
    <w:rsid w:val="009B4A98"/>
    <w:rPr>
      <w:sz w:val="20"/>
    </w:rPr>
  </w:style>
  <w:style w:type="paragraph" w:styleId="11">
    <w:name w:val="toc 1"/>
    <w:basedOn w:val="a"/>
    <w:next w:val="a"/>
    <w:uiPriority w:val="39"/>
    <w:unhideWhenUsed/>
    <w:rsid w:val="009B4A98"/>
    <w:pPr>
      <w:spacing w:after="57"/>
    </w:pPr>
  </w:style>
  <w:style w:type="paragraph" w:styleId="23">
    <w:name w:val="toc 2"/>
    <w:basedOn w:val="a"/>
    <w:next w:val="a"/>
    <w:uiPriority w:val="39"/>
    <w:unhideWhenUsed/>
    <w:rsid w:val="009B4A9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B4A9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B4A9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B4A9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B4A9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B4A9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B4A9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B4A98"/>
    <w:pPr>
      <w:spacing w:after="57"/>
      <w:ind w:left="2268"/>
    </w:pPr>
  </w:style>
  <w:style w:type="paragraph" w:styleId="a6">
    <w:name w:val="TOC Heading"/>
    <w:uiPriority w:val="39"/>
    <w:unhideWhenUsed/>
    <w:rsid w:val="009B4A98"/>
  </w:style>
  <w:style w:type="paragraph" w:styleId="a7">
    <w:name w:val="table of figures"/>
    <w:basedOn w:val="a"/>
    <w:next w:val="a"/>
    <w:uiPriority w:val="99"/>
    <w:unhideWhenUsed/>
    <w:rsid w:val="009B4A98"/>
    <w:pPr>
      <w:spacing w:after="0"/>
    </w:pPr>
  </w:style>
  <w:style w:type="character" w:customStyle="1" w:styleId="10">
    <w:name w:val="Заголовок 1 Знак"/>
    <w:basedOn w:val="a0"/>
    <w:link w:val="1"/>
    <w:rsid w:val="009B4A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A9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4A9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4A9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A9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4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4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4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4A98"/>
  </w:style>
  <w:style w:type="paragraph" w:styleId="a8">
    <w:name w:val="List Paragraph"/>
    <w:basedOn w:val="a"/>
    <w:qFormat/>
    <w:rsid w:val="009B4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9B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B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rsid w:val="009B4A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9B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9B4A9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B4A98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basedOn w:val="a0"/>
    <w:unhideWhenUsed/>
    <w:rsid w:val="009B4A98"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B4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sid w:val="009B4A98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9B4A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B4A9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B4A98"/>
  </w:style>
  <w:style w:type="numbering" w:customStyle="1" w:styleId="111">
    <w:name w:val="Нет списка111"/>
    <w:next w:val="a2"/>
    <w:uiPriority w:val="99"/>
    <w:semiHidden/>
    <w:unhideWhenUsed/>
    <w:rsid w:val="009B4A98"/>
  </w:style>
  <w:style w:type="character" w:styleId="af2">
    <w:name w:val="FollowedHyperlink"/>
    <w:semiHidden/>
    <w:unhideWhenUsed/>
    <w:rsid w:val="009B4A98"/>
    <w:rPr>
      <w:color w:val="800080"/>
      <w:u w:val="single"/>
    </w:rPr>
  </w:style>
  <w:style w:type="paragraph" w:styleId="af3">
    <w:name w:val="header"/>
    <w:basedOn w:val="a"/>
    <w:link w:val="af4"/>
    <w:unhideWhenUsed/>
    <w:rsid w:val="009B4A9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B4A9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9B4A98"/>
    <w:pPr>
      <w:shd w:val="clear" w:color="auto" w:fill="FFFFFF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8">
    <w:name w:val="Название Знак"/>
    <w:basedOn w:val="a0"/>
    <w:link w:val="af7"/>
    <w:rsid w:val="009B4A98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9">
    <w:name w:val="Body Text Indent"/>
    <w:basedOn w:val="a"/>
    <w:link w:val="afa"/>
    <w:unhideWhenUsed/>
    <w:rsid w:val="009B4A98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link w:val="afc"/>
    <w:qFormat/>
    <w:rsid w:val="009B4A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c">
    <w:name w:val="Подзаголовок Знак"/>
    <w:basedOn w:val="a0"/>
    <w:link w:val="afb"/>
    <w:rsid w:val="009B4A9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9B4A98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9B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B4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3">
    <w:name w:val="Основной текст 3 Знак"/>
    <w:basedOn w:val="a0"/>
    <w:link w:val="32"/>
    <w:semiHidden/>
    <w:rsid w:val="009B4A98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6">
    <w:name w:val="Body Text Indent 2"/>
    <w:basedOn w:val="a"/>
    <w:link w:val="27"/>
    <w:unhideWhenUsed/>
    <w:rsid w:val="009B4A98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9B4A98"/>
    <w:pPr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9B4A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No Spacing"/>
    <w:qFormat/>
    <w:rsid w:val="009B4A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1"/>
    <w:basedOn w:val="a"/>
    <w:next w:val="a9"/>
    <w:rsid w:val="009B4A98"/>
    <w:pPr>
      <w:widowControl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9B4A9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B4A98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B4A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Без интервала1"/>
    <w:rsid w:val="009B4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9B4A98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9B4A98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8">
    <w:name w:val="Без интервала2"/>
    <w:rsid w:val="009B4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9B4A98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9B4A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B4A9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4A9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9B4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page number"/>
    <w:unhideWhenUsed/>
    <w:rsid w:val="009B4A98"/>
    <w:rPr>
      <w:rFonts w:ascii="Times New Roman" w:hAnsi="Times New Roman" w:cs="Times New Roman" w:hint="default"/>
    </w:rPr>
  </w:style>
  <w:style w:type="table" w:customStyle="1" w:styleId="17">
    <w:name w:val="Сетка таблицы1"/>
    <w:basedOn w:val="a1"/>
    <w:next w:val="af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  <w:rsid w:val="009B4A98"/>
  </w:style>
  <w:style w:type="paragraph" w:styleId="aff">
    <w:name w:val="Block Text"/>
    <w:basedOn w:val="a"/>
    <w:rsid w:val="009B4A9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9B4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9B4A98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B4A9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9B4A98"/>
    <w:pPr>
      <w:widowControl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B4A98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9B4A98"/>
    <w:rPr>
      <w:rFonts w:cs="Times New Roman"/>
      <w:color w:val="000000"/>
    </w:rPr>
  </w:style>
  <w:style w:type="character" w:customStyle="1" w:styleId="snippetequal">
    <w:name w:val="snippet_equal"/>
    <w:basedOn w:val="a0"/>
    <w:rsid w:val="009B4A98"/>
  </w:style>
  <w:style w:type="character" w:customStyle="1" w:styleId="blk">
    <w:name w:val="blk"/>
    <w:rsid w:val="009B4A98"/>
  </w:style>
  <w:style w:type="character" w:customStyle="1" w:styleId="aff0">
    <w:name w:val="Гипертекстовая ссылка"/>
    <w:rsid w:val="009B4A98"/>
    <w:rPr>
      <w:b/>
      <w:bCs/>
      <w:color w:val="106BBE"/>
      <w:sz w:val="26"/>
      <w:szCs w:val="26"/>
    </w:rPr>
  </w:style>
  <w:style w:type="paragraph" w:customStyle="1" w:styleId="18">
    <w:name w:val="Знак Знак Знак Знак1"/>
    <w:basedOn w:val="a"/>
    <w:rsid w:val="009B4A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9B4A9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rsid w:val="009B4A9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2">
    <w:name w:val="endnote text"/>
    <w:basedOn w:val="a"/>
    <w:link w:val="aff3"/>
    <w:semiHidden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9B4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semiHidden/>
    <w:rsid w:val="009B4A98"/>
    <w:rPr>
      <w:vertAlign w:val="superscript"/>
    </w:rPr>
  </w:style>
  <w:style w:type="paragraph" w:styleId="aff5">
    <w:name w:val="Document Map"/>
    <w:basedOn w:val="a"/>
    <w:link w:val="aff6"/>
    <w:semiHidden/>
    <w:rsid w:val="009B4A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9B4A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9B4A98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B4A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rsid w:val="009B4A98"/>
  </w:style>
  <w:style w:type="character" w:customStyle="1" w:styleId="aff7">
    <w:name w:val="Обычный (веб) Знак"/>
    <w:link w:val="aff8"/>
    <w:rsid w:val="009B4A98"/>
    <w:rPr>
      <w:sz w:val="24"/>
      <w:szCs w:val="24"/>
      <w:lang w:eastAsia="ru-RU"/>
    </w:rPr>
  </w:style>
  <w:style w:type="paragraph" w:styleId="aff8">
    <w:name w:val="Normal (Web)"/>
    <w:basedOn w:val="a"/>
    <w:link w:val="aff7"/>
    <w:rsid w:val="009B4A9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9">
    <w:name w:val="Strong"/>
    <w:uiPriority w:val="99"/>
    <w:qFormat/>
    <w:rsid w:val="009B4A9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B4A98"/>
    <w:rPr>
      <w:color w:val="605E5C"/>
      <w:shd w:val="clear" w:color="auto" w:fill="E1DFDD"/>
    </w:rPr>
  </w:style>
  <w:style w:type="paragraph" w:customStyle="1" w:styleId="19">
    <w:name w:val="Обычный1"/>
    <w:rsid w:val="009B4A9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basedOn w:val="a0"/>
    <w:unhideWhenUsed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Pr>
      <w:vertAlign w:val="superscript"/>
    </w:rPr>
  </w:style>
  <w:style w:type="paragraph" w:styleId="af">
    <w:name w:val="Balloon Text"/>
    <w:basedOn w:val="a"/>
    <w:link w:val="af0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character" w:styleId="af2">
    <w:name w:val="FollowedHyperlink"/>
    <w:semiHidden/>
    <w:unhideWhenUsed/>
    <w:rPr>
      <w:color w:val="800080"/>
      <w:u w:val="single"/>
    </w:rPr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pPr>
      <w:shd w:val="clear" w:color="auto" w:fill="FFFFFF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9">
    <w:name w:val="Body Text Indent"/>
    <w:basedOn w:val="a"/>
    <w:link w:val="afa"/>
    <w:unhideWhenUsed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link w:val="afc"/>
    <w:qFormat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c">
    <w:name w:val="Подзаголовок Знак"/>
    <w:basedOn w:val="a0"/>
    <w:link w:val="af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4">
    <w:name w:val="Body Text 2"/>
    <w:basedOn w:val="a"/>
    <w:link w:val="25"/>
    <w:unhideWhenUsed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3">
    <w:name w:val="Основной текст 3 Знак"/>
    <w:basedOn w:val="a0"/>
    <w:link w:val="32"/>
    <w:semiHidden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6">
    <w:name w:val="Body Text Indent 2"/>
    <w:basedOn w:val="a"/>
    <w:link w:val="27"/>
    <w:unhideWhenUsed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pPr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No Spacing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1"/>
    <w:basedOn w:val="a"/>
    <w:next w:val="a9"/>
    <w:pPr>
      <w:widowControl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8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page number"/>
    <w:unhideWhenUsed/>
    <w:rPr>
      <w:rFonts w:ascii="Times New Roman" w:hAnsi="Times New Roman" w:cs="Times New Roman" w:hint="default"/>
    </w:rPr>
  </w:style>
  <w:style w:type="table" w:customStyle="1" w:styleId="17">
    <w:name w:val="Сетка таблицы1"/>
    <w:basedOn w:val="a1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</w:style>
  <w:style w:type="paragraph" w:styleId="aff">
    <w:name w:val="Block Text"/>
    <w:basedOn w:val="a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f0">
    <w:name w:val="Гипертекстовая ссылка"/>
    <w:rPr>
      <w:b/>
      <w:bCs/>
      <w:color w:val="106BBE"/>
      <w:sz w:val="26"/>
      <w:szCs w:val="26"/>
    </w:rPr>
  </w:style>
  <w:style w:type="paragraph" w:customStyle="1" w:styleId="18">
    <w:name w:val="Знак Знак Знак Знак1"/>
    <w:basedOn w:val="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2">
    <w:name w:val="endnote text"/>
    <w:basedOn w:val="a"/>
    <w:link w:val="aff3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semiHidden/>
    <w:rPr>
      <w:vertAlign w:val="superscript"/>
    </w:rPr>
  </w:style>
  <w:style w:type="paragraph" w:styleId="aff5">
    <w:name w:val="Document Map"/>
    <w:basedOn w:val="a"/>
    <w:link w:val="aff6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</w:style>
  <w:style w:type="character" w:customStyle="1" w:styleId="aff7">
    <w:name w:val="Обычный (веб) Знак"/>
    <w:link w:val="aff8"/>
    <w:rPr>
      <w:sz w:val="24"/>
      <w:szCs w:val="24"/>
      <w:lang w:eastAsia="ru-RU"/>
    </w:rPr>
  </w:style>
  <w:style w:type="paragraph" w:styleId="aff8">
    <w:name w:val="Normal (Web)"/>
    <w:basedOn w:val="a"/>
    <w:link w:val="aff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9">
    <w:name w:val="Strong"/>
    <w:uiPriority w:val="99"/>
    <w:qFormat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9">
    <w:name w:val="Обычный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90F622C-9C17-4C0E-B1F4-5A5791CBD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2021-10-01T07:34:00Z</cp:lastPrinted>
  <dcterms:created xsi:type="dcterms:W3CDTF">2021-10-01T08:26:00Z</dcterms:created>
  <dcterms:modified xsi:type="dcterms:W3CDTF">2021-10-01T08:26:00Z</dcterms:modified>
</cp:coreProperties>
</file>