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719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719"/>
      </w:tblGrid>
      <w:tr>
        <w:trPr/>
        <w:tc>
          <w:tcPr>
            <w:tcW w:w="671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</w:t>
              <w:br/>
              <w:t>уведомления работника</w:t>
              <w:br/>
              <w:t>о возможности возникновения</w:t>
              <w:br/>
              <w:t>конфликта интересов</w:t>
            </w:r>
          </w:p>
        </w:tc>
      </w:tr>
    </w:tbl>
    <w:p>
      <w:pPr>
        <w:pStyle w:val="Normal"/>
        <w:spacing w:before="240" w:after="0"/>
        <w:ind w:left="623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6237" w:hanging="0"/>
        <w:jc w:val="center"/>
        <w:rPr/>
      </w:pPr>
      <w:r>
        <w:rPr/>
        <w:t>(Ф.И.О.</w:t>
        <w:br/>
        <w:t>непосредственного руководителя)</w:t>
      </w:r>
    </w:p>
    <w:p>
      <w:pPr>
        <w:pStyle w:val="Normal"/>
        <w:ind w:left="6237" w:hanging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>
      <w:pPr>
        <w:pStyle w:val="Normal"/>
        <w:pBdr>
          <w:top w:val="single" w:sz="4" w:space="1" w:color="000000"/>
        </w:pBdr>
        <w:ind w:left="6577" w:hanging="0"/>
        <w:jc w:val="center"/>
        <w:rPr/>
      </w:pPr>
      <w:r>
        <w:rPr/>
        <w:t>(Ф.И.О.,</w:t>
      </w:r>
    </w:p>
    <w:p>
      <w:pPr>
        <w:pStyle w:val="Normal"/>
        <w:ind w:left="623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6237" w:hanging="0"/>
        <w:jc w:val="center"/>
        <w:rPr/>
      </w:pPr>
      <w:r>
        <w:rPr/>
        <w:t>должность, организация,</w:t>
      </w:r>
    </w:p>
    <w:p>
      <w:pPr>
        <w:pStyle w:val="Normal"/>
        <w:ind w:left="623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0" w:after="240"/>
        <w:ind w:left="6237" w:hanging="0"/>
        <w:jc w:val="center"/>
        <w:rPr/>
      </w:pPr>
      <w:r>
        <w:rPr/>
        <w:t>контактный телефон)</w:t>
      </w:r>
    </w:p>
    <w:p>
      <w:pPr>
        <w:pStyle w:val="Normal"/>
        <w:spacing w:before="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  <w:br/>
        <w:t>работника о возникшем конфликте интересов</w:t>
        <w:br/>
        <w:t>или о возможности его возникновения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11.1 Федерального закона от 25.12.2008 № 273-ФЗ “О противодействии коррупции” я,  </w:t>
      </w:r>
    </w:p>
    <w:p>
      <w:pPr>
        <w:pStyle w:val="Normal"/>
        <w:pBdr>
          <w:top w:val="single" w:sz="4" w:space="1" w:color="000000"/>
        </w:pBdr>
        <w:ind w:left="3799" w:hanging="0"/>
        <w:jc w:val="center"/>
        <w:rPr/>
      </w:pPr>
      <w:r>
        <w:rPr/>
        <w:t>(Ф.И.О. работника,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замещаемая должность)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уведомляю о возможности возникновения конфликта интересов, который состоит в следующем: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(описывается ситуация,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 между личной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заинтересованностью работника и правами и законными интересами граждан, других организаций, способное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привести к причинению ущерба правам и законным интересам граждан, организаций, общества и государства)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 xml:space="preserve">(указываются меры, направленные на недопущение любой возможности возникновения конфликта интересов,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0" w:after="960"/>
        <w:jc w:val="center"/>
        <w:rPr/>
      </w:pPr>
      <w:r>
        <w:rPr/>
        <w:t>предпринятые работником, если такие меры предпринимались)</w:t>
      </w:r>
    </w:p>
    <w:tbl>
      <w:tblPr>
        <w:tblW w:w="9412" w:type="dxa"/>
        <w:jc w:val="left"/>
        <w:tblInd w:w="5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098"/>
        <w:gridCol w:w="170"/>
        <w:gridCol w:w="2098"/>
        <w:gridCol w:w="170"/>
        <w:gridCol w:w="4876"/>
      </w:tblGrid>
      <w:tr>
        <w:trPr/>
        <w:tc>
          <w:tcPr>
            <w:tcW w:w="20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(дата)</w:t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87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(инициалы и фамилия работника)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850" w:header="397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  <w:bCs/>
        <w:sz w:val="14"/>
        <w:szCs w:val="14"/>
      </w:rPr>
    </w:pPr>
    <w:r>
      <w:rPr>
        <w:b/>
        <w:bCs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Style16">
    <w:name w:val="Ниж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2020-07-27T12:28:00Z</dcterms:created>
  <dc:creator>КонсультантПлюс</dc:creator>
  <dc:description/>
  <cp:keywords/>
  <dc:language>en-US</dc:language>
  <cp:lastModifiedBy>USER</cp:lastModifiedBy>
  <cp:lastPrinted>2020-07-27T12:28:00Z</cp:lastPrinted>
  <dcterms:modified xsi:type="dcterms:W3CDTF">2020-07-27T12:28:00Z</dcterms:modified>
  <cp:revision>2</cp:revision>
  <dc:subject/>
  <dc:title/>
</cp:coreProperties>
</file>